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9" w:type="dxa"/>
        <w:jc w:val="center"/>
        <w:tblLayout w:type="fixed"/>
        <w:tblLook w:val="0000" w:firstRow="0" w:lastRow="0" w:firstColumn="0" w:lastColumn="0" w:noHBand="0" w:noVBand="0"/>
      </w:tblPr>
      <w:tblGrid>
        <w:gridCol w:w="3753"/>
        <w:gridCol w:w="5736"/>
      </w:tblGrid>
      <w:tr w:rsidR="00D93766" w14:paraId="291B1730" w14:textId="77777777">
        <w:trPr>
          <w:jc w:val="center"/>
        </w:trPr>
        <w:tc>
          <w:tcPr>
            <w:tcW w:w="3753" w:type="dxa"/>
          </w:tcPr>
          <w:p w14:paraId="1D3D68D8" w14:textId="77777777" w:rsidR="00286C68" w:rsidRPr="00286C68" w:rsidRDefault="00D93766">
            <w:pPr>
              <w:jc w:val="center"/>
              <w:rPr>
                <w:b/>
                <w:bCs/>
                <w:color w:val="000000"/>
                <w:sz w:val="26"/>
                <w:szCs w:val="26"/>
                <w:lang w:val="nl-NL"/>
              </w:rPr>
            </w:pPr>
            <w:bookmarkStart w:id="0" w:name="_GoBack"/>
            <w:bookmarkEnd w:id="0"/>
            <w:r w:rsidRPr="00286C68">
              <w:rPr>
                <w:b/>
                <w:bCs/>
                <w:color w:val="000000"/>
                <w:sz w:val="26"/>
                <w:szCs w:val="26"/>
                <w:lang w:val="nl-NL"/>
              </w:rPr>
              <w:t>U</w:t>
            </w:r>
            <w:r w:rsidR="00286C68" w:rsidRPr="00286C68">
              <w:rPr>
                <w:b/>
                <w:bCs/>
                <w:color w:val="000000"/>
                <w:sz w:val="26"/>
                <w:szCs w:val="26"/>
                <w:lang w:val="nl-NL"/>
              </w:rPr>
              <w:t>Ỷ BAN NHÂN DÂN</w:t>
            </w:r>
          </w:p>
          <w:p w14:paraId="57EBED0D" w14:textId="77777777" w:rsidR="00D93766" w:rsidRPr="00286C68" w:rsidRDefault="00D93766" w:rsidP="00286C68">
            <w:pPr>
              <w:jc w:val="center"/>
              <w:rPr>
                <w:color w:val="000000"/>
                <w:sz w:val="24"/>
                <w:szCs w:val="24"/>
                <w:lang w:val="nl-NL"/>
              </w:rPr>
            </w:pPr>
            <w:r w:rsidRPr="00286C68">
              <w:rPr>
                <w:b/>
                <w:bCs/>
                <w:color w:val="000000"/>
                <w:sz w:val="26"/>
                <w:szCs w:val="26"/>
                <w:lang w:val="nl-NL"/>
              </w:rPr>
              <w:t>T</w:t>
            </w:r>
            <w:r w:rsidR="00824ABD" w:rsidRPr="00286C68">
              <w:rPr>
                <w:b/>
                <w:bCs/>
                <w:color w:val="000000"/>
                <w:sz w:val="26"/>
                <w:szCs w:val="26"/>
                <w:lang w:val="nl-NL"/>
              </w:rPr>
              <w:t>HÀNH PHỐ HÀ NỘI</w:t>
            </w:r>
            <w:r w:rsidR="00942829">
              <w:rPr>
                <w:noProof/>
                <w:color w:val="000000"/>
              </w:rPr>
              <mc:AlternateContent>
                <mc:Choice Requires="wps">
                  <w:drawing>
                    <wp:anchor distT="4294967294" distB="4294967294" distL="114300" distR="114300" simplePos="0" relativeHeight="251657728" behindDoc="0" locked="0" layoutInCell="1" allowOverlap="1" wp14:anchorId="5A20537F" wp14:editId="25301557">
                      <wp:simplePos x="0" y="0"/>
                      <wp:positionH relativeFrom="column">
                        <wp:posOffset>833120</wp:posOffset>
                      </wp:positionH>
                      <wp:positionV relativeFrom="paragraph">
                        <wp:posOffset>231774</wp:posOffset>
                      </wp:positionV>
                      <wp:extent cx="5524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783335" id="Straight Connector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pt,18.25pt" to="109.1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"/>
                  </w:pict>
                </mc:Fallback>
              </mc:AlternateContent>
            </w:r>
          </w:p>
          <w:p w14:paraId="10F1E99C" w14:textId="77777777" w:rsidR="00D93766" w:rsidRDefault="00D93766" w:rsidP="00C17E27">
            <w:pPr>
              <w:spacing w:before="240"/>
              <w:jc w:val="center"/>
              <w:rPr>
                <w:color w:val="000000"/>
                <w:sz w:val="26"/>
                <w:szCs w:val="26"/>
                <w:lang w:val="nl-NL"/>
              </w:rPr>
            </w:pPr>
            <w:r>
              <w:rPr>
                <w:color w:val="000000"/>
                <w:sz w:val="26"/>
                <w:szCs w:val="26"/>
                <w:lang w:val="nl-NL"/>
              </w:rPr>
              <w:t xml:space="preserve">Số: </w:t>
            </w:r>
            <w:r w:rsidR="00824ABD">
              <w:rPr>
                <w:color w:val="000000"/>
                <w:sz w:val="26"/>
                <w:szCs w:val="26"/>
                <w:lang w:val="nl-NL"/>
              </w:rPr>
              <w:t xml:space="preserve">           </w:t>
            </w:r>
            <w:r>
              <w:rPr>
                <w:color w:val="000000"/>
                <w:sz w:val="26"/>
                <w:szCs w:val="26"/>
                <w:lang w:val="nl-NL"/>
              </w:rPr>
              <w:t>/TTr-</w:t>
            </w:r>
            <w:r w:rsidR="00286C68">
              <w:rPr>
                <w:color w:val="000000"/>
                <w:sz w:val="26"/>
                <w:szCs w:val="26"/>
                <w:lang w:val="nl-NL"/>
              </w:rPr>
              <w:t>UBND</w:t>
            </w:r>
          </w:p>
        </w:tc>
        <w:tc>
          <w:tcPr>
            <w:tcW w:w="5736" w:type="dxa"/>
          </w:tcPr>
          <w:p w14:paraId="2B9BD001" w14:textId="77777777" w:rsidR="00D93766" w:rsidRDefault="00D93766">
            <w:pPr>
              <w:ind w:hanging="22"/>
              <w:rPr>
                <w:b/>
                <w:bCs/>
                <w:color w:val="000000"/>
                <w:lang w:val="nl-NL"/>
              </w:rPr>
            </w:pPr>
            <w:r>
              <w:rPr>
                <w:b/>
                <w:bCs/>
                <w:color w:val="000000"/>
                <w:sz w:val="26"/>
                <w:szCs w:val="26"/>
                <w:lang w:val="nl-NL"/>
              </w:rPr>
              <w:t>CỘNG HOÀ XÃ HỘI CHỦ NGHĨA VIỆT NAM</w:t>
            </w:r>
          </w:p>
          <w:p w14:paraId="13877109" w14:textId="77777777" w:rsidR="00D93766" w:rsidRDefault="00D93766">
            <w:pPr>
              <w:ind w:hanging="22"/>
              <w:jc w:val="center"/>
              <w:rPr>
                <w:b/>
                <w:bCs/>
                <w:color w:val="000000"/>
                <w:sz w:val="30"/>
                <w:szCs w:val="30"/>
              </w:rPr>
            </w:pPr>
            <w:r>
              <w:rPr>
                <w:b/>
                <w:bCs/>
                <w:color w:val="000000"/>
              </w:rPr>
              <w:t>Độc lập - Tự do - Hạnh phúc</w:t>
            </w:r>
          </w:p>
          <w:p w14:paraId="4E08225D" w14:textId="77777777" w:rsidR="00D93766" w:rsidRDefault="00942829" w:rsidP="00C17E27">
            <w:pPr>
              <w:pStyle w:val="Heading2"/>
              <w:ind w:hanging="22"/>
              <w:jc w:val="center"/>
              <w:rPr>
                <w:rFonts w:ascii="Times New Roman" w:hAnsi="Times New Roman"/>
                <w:b w:val="0"/>
                <w:bCs w:val="0"/>
                <w:i w:val="0"/>
                <w:iCs w:val="0"/>
                <w:color w:val="000000"/>
              </w:rPr>
            </w:pPr>
            <w:r>
              <w:rPr>
                <w:noProof/>
                <w:color w:val="000000"/>
              </w:rPr>
              <mc:AlternateContent>
                <mc:Choice Requires="wps">
                  <w:drawing>
                    <wp:anchor distT="4294967294" distB="4294967294" distL="114300" distR="114300" simplePos="0" relativeHeight="251658752" behindDoc="0" locked="0" layoutInCell="1" allowOverlap="1" wp14:anchorId="40AF7B27" wp14:editId="27146B20">
                      <wp:simplePos x="0" y="0"/>
                      <wp:positionH relativeFrom="column">
                        <wp:posOffset>685800</wp:posOffset>
                      </wp:positionH>
                      <wp:positionV relativeFrom="paragraph">
                        <wp:posOffset>29209</wp:posOffset>
                      </wp:positionV>
                      <wp:extent cx="209867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86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4E05AA" id="Straight Connector 2"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2.3pt" to="219.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"/>
                  </w:pict>
                </mc:Fallback>
              </mc:AlternateContent>
            </w:r>
            <w:r w:rsidR="00824ABD">
              <w:rPr>
                <w:rFonts w:ascii="Times New Roman" w:hAnsi="Times New Roman"/>
                <w:b w:val="0"/>
                <w:color w:val="000000"/>
              </w:rPr>
              <w:t>Hà Nội</w:t>
            </w:r>
            <w:r w:rsidR="00D93766">
              <w:rPr>
                <w:rFonts w:ascii="Times New Roman" w:hAnsi="Times New Roman"/>
                <w:b w:val="0"/>
                <w:color w:val="000000"/>
              </w:rPr>
              <w:t xml:space="preserve">, ngày </w:t>
            </w:r>
            <w:r w:rsidR="00824ABD">
              <w:rPr>
                <w:rFonts w:ascii="Times New Roman" w:hAnsi="Times New Roman"/>
                <w:b w:val="0"/>
                <w:color w:val="000000"/>
              </w:rPr>
              <w:t xml:space="preserve">    </w:t>
            </w:r>
            <w:r w:rsidR="00D93766">
              <w:rPr>
                <w:rFonts w:ascii="Times New Roman" w:hAnsi="Times New Roman"/>
                <w:b w:val="0"/>
                <w:color w:val="000000"/>
              </w:rPr>
              <w:t xml:space="preserve"> tháng </w:t>
            </w:r>
            <w:r w:rsidR="00824ABD">
              <w:rPr>
                <w:rFonts w:ascii="Times New Roman" w:hAnsi="Times New Roman"/>
                <w:b w:val="0"/>
                <w:color w:val="000000"/>
              </w:rPr>
              <w:t xml:space="preserve">  </w:t>
            </w:r>
            <w:r w:rsidR="00D93766">
              <w:rPr>
                <w:rFonts w:ascii="Times New Roman" w:hAnsi="Times New Roman"/>
                <w:b w:val="0"/>
                <w:color w:val="000000"/>
              </w:rPr>
              <w:t xml:space="preserve"> năm 202</w:t>
            </w:r>
            <w:r w:rsidR="00824ABD">
              <w:rPr>
                <w:rFonts w:ascii="Times New Roman" w:hAnsi="Times New Roman"/>
                <w:b w:val="0"/>
                <w:color w:val="000000"/>
              </w:rPr>
              <w:t>6</w:t>
            </w:r>
          </w:p>
        </w:tc>
      </w:tr>
    </w:tbl>
    <w:p w14:paraId="0F555845" w14:textId="77777777" w:rsidR="00D93766" w:rsidRDefault="00D93766" w:rsidP="00D93766">
      <w:pPr>
        <w:rPr>
          <w:b/>
          <w:color w:val="000000"/>
        </w:rPr>
      </w:pPr>
    </w:p>
    <w:p w14:paraId="5827FBA6" w14:textId="77777777" w:rsidR="00D93766" w:rsidRDefault="00D93766" w:rsidP="00D93766">
      <w:pPr>
        <w:jc w:val="center"/>
        <w:rPr>
          <w:b/>
          <w:color w:val="000000"/>
          <w:sz w:val="27"/>
          <w:szCs w:val="27"/>
          <w:lang w:val="nl-NL"/>
        </w:rPr>
      </w:pPr>
      <w:r>
        <w:rPr>
          <w:b/>
          <w:color w:val="000000"/>
          <w:sz w:val="27"/>
          <w:szCs w:val="27"/>
          <w:lang w:val="nl-NL"/>
        </w:rPr>
        <w:t>TỜ TRÌNH</w:t>
      </w:r>
    </w:p>
    <w:p w14:paraId="38889166" w14:textId="77777777" w:rsidR="00313CB1" w:rsidRDefault="00064835" w:rsidP="0051581F">
      <w:pPr>
        <w:jc w:val="center"/>
        <w:rPr>
          <w:b/>
          <w:bCs/>
          <w:color w:val="222222"/>
        </w:rPr>
      </w:pPr>
      <w:r>
        <w:rPr>
          <w:b/>
          <w:spacing w:val="-4"/>
        </w:rPr>
        <w:t>Ban hành</w:t>
      </w:r>
      <w:r w:rsidR="00026FFE" w:rsidRPr="000C3EC9">
        <w:rPr>
          <w:b/>
          <w:spacing w:val="-4"/>
          <w:lang w:val="vi-VN"/>
        </w:rPr>
        <w:t xml:space="preserve"> Nghị quyết </w:t>
      </w:r>
      <w:r w:rsidR="00026FFE">
        <w:rPr>
          <w:b/>
          <w:spacing w:val="-2"/>
        </w:rPr>
        <w:t>q</w:t>
      </w:r>
      <w:r w:rsidR="00026FFE" w:rsidRPr="004C62E9">
        <w:rPr>
          <w:b/>
          <w:spacing w:val="-2"/>
        </w:rPr>
        <w:t xml:space="preserve">uy định </w:t>
      </w:r>
      <w:bookmarkStart w:id="1" w:name="_Hlk229844714"/>
      <w:r w:rsidR="00026FFE">
        <w:rPr>
          <w:b/>
          <w:spacing w:val="-2"/>
        </w:rPr>
        <w:t>h</w:t>
      </w:r>
      <w:r w:rsidR="00026FFE" w:rsidRPr="003E2DA5">
        <w:rPr>
          <w:b/>
          <w:bCs/>
          <w:color w:val="222222"/>
        </w:rPr>
        <w:t xml:space="preserve">oạt động đầu tư kinh doanh sản phẩm, </w:t>
      </w:r>
    </w:p>
    <w:p w14:paraId="659636D6" w14:textId="1FDB3B8F" w:rsidR="00026FFE" w:rsidRPr="0051581F" w:rsidRDefault="00026FFE" w:rsidP="0051581F">
      <w:pPr>
        <w:jc w:val="center"/>
        <w:rPr>
          <w:b/>
          <w:bCs/>
          <w:color w:val="222222"/>
        </w:rPr>
      </w:pPr>
      <w:r w:rsidRPr="003E2DA5">
        <w:rPr>
          <w:b/>
          <w:bCs/>
          <w:color w:val="222222"/>
        </w:rPr>
        <w:t xml:space="preserve">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w:t>
      </w:r>
      <w:r>
        <w:rPr>
          <w:b/>
          <w:bCs/>
          <w:color w:val="222222"/>
        </w:rPr>
        <w:t>thành phố Hà Nội</w:t>
      </w:r>
    </w:p>
    <w:p w14:paraId="6F16E93A" w14:textId="53DBC0EB" w:rsidR="00C17E27" w:rsidRPr="0051581F" w:rsidRDefault="00026FFE" w:rsidP="0051581F">
      <w:pPr>
        <w:jc w:val="center"/>
        <w:rPr>
          <w:bCs/>
          <w:spacing w:val="-8"/>
        </w:rPr>
      </w:pPr>
      <w:r w:rsidRPr="003E2DA5">
        <w:rPr>
          <w:bCs/>
          <w:spacing w:val="-2"/>
        </w:rPr>
        <w:t>(Thực hiện điểm a khoản 2 Điều 27 Luật Thủ đô)</w:t>
      </w:r>
      <w:bookmarkEnd w:id="1"/>
    </w:p>
    <w:p w14:paraId="6152B739" w14:textId="644AD92A" w:rsidR="0051581F" w:rsidRDefault="0051581F" w:rsidP="00286C68">
      <w:pPr>
        <w:spacing w:before="240" w:after="120"/>
        <w:ind w:right="29"/>
        <w:jc w:val="center"/>
        <w:rPr>
          <w:spacing w:val="4"/>
        </w:rPr>
      </w:pPr>
      <w:r>
        <w:rPr>
          <w:noProof/>
          <w:color w:val="000000"/>
        </w:rPr>
        <mc:AlternateContent>
          <mc:Choice Requires="wps">
            <w:drawing>
              <wp:anchor distT="4294967295" distB="4294967295" distL="114300" distR="114300" simplePos="0" relativeHeight="251656704" behindDoc="0" locked="0" layoutInCell="1" allowOverlap="1" wp14:anchorId="555E69F0" wp14:editId="4ECB2447">
                <wp:simplePos x="0" y="0"/>
                <wp:positionH relativeFrom="column">
                  <wp:posOffset>2292350</wp:posOffset>
                </wp:positionH>
                <wp:positionV relativeFrom="paragraph">
                  <wp:posOffset>109855</wp:posOffset>
                </wp:positionV>
                <wp:extent cx="10763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F7390B" id="_x0000_t32" coordsize="21600,21600" o:spt="32" o:oned="t" path="m,l21600,21600e" filled="f">
                <v:path arrowok="t" fillok="f" o:connecttype="none"/>
                <o:lock v:ext="edit" shapetype="t"/>
              </v:shapetype>
              <v:shape id="Straight Arrow Connector 1" o:spid="_x0000_s1026" type="#_x0000_t32" style="position:absolute;margin-left:180.5pt;margin-top:8.65pt;width:84.7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"/>
            </w:pict>
          </mc:Fallback>
        </mc:AlternateContent>
      </w:r>
    </w:p>
    <w:p w14:paraId="5CFE584B" w14:textId="4435F027" w:rsidR="00286C68" w:rsidRPr="00085A97" w:rsidRDefault="00286C68" w:rsidP="00286C68">
      <w:pPr>
        <w:spacing w:before="240" w:after="120"/>
        <w:ind w:right="29"/>
        <w:jc w:val="center"/>
        <w:rPr>
          <w:spacing w:val="4"/>
        </w:rPr>
      </w:pPr>
      <w:r w:rsidRPr="002D057C">
        <w:rPr>
          <w:spacing w:val="4"/>
        </w:rPr>
        <w:t xml:space="preserve">Kính gửi: </w:t>
      </w:r>
      <w:r w:rsidR="00C17E27">
        <w:rPr>
          <w:spacing w:val="4"/>
        </w:rPr>
        <w:t xml:space="preserve">Thường trực </w:t>
      </w:r>
      <w:r w:rsidRPr="002D057C">
        <w:rPr>
          <w:spacing w:val="4"/>
        </w:rPr>
        <w:t>Hội</w:t>
      </w:r>
      <w:r w:rsidRPr="002D057C">
        <w:rPr>
          <w:spacing w:val="4"/>
          <w:lang w:val="vi-VN"/>
        </w:rPr>
        <w:t xml:space="preserve"> đồng</w:t>
      </w:r>
      <w:r w:rsidR="00C17E27">
        <w:rPr>
          <w:spacing w:val="4"/>
        </w:rPr>
        <w:t xml:space="preserve"> nhân dân t</w:t>
      </w:r>
      <w:r w:rsidRPr="002D057C">
        <w:rPr>
          <w:spacing w:val="4"/>
        </w:rPr>
        <w:t>hành phố</w:t>
      </w:r>
      <w:r w:rsidR="00C17E27">
        <w:rPr>
          <w:spacing w:val="4"/>
        </w:rPr>
        <w:t xml:space="preserve"> Hà Nội</w:t>
      </w:r>
      <w:r w:rsidRPr="002D057C">
        <w:rPr>
          <w:spacing w:val="4"/>
        </w:rPr>
        <w:t>.</w:t>
      </w:r>
    </w:p>
    <w:p w14:paraId="248E29C3" w14:textId="77777777" w:rsidR="00C17E27" w:rsidRDefault="00C17E27" w:rsidP="00C17E27">
      <w:pPr>
        <w:widowControl w:val="0"/>
        <w:spacing w:before="120" w:after="120" w:line="320" w:lineRule="exact"/>
        <w:ind w:firstLine="567"/>
        <w:jc w:val="both"/>
        <w:rPr>
          <w:color w:val="000000"/>
          <w:spacing w:val="-2"/>
        </w:rPr>
      </w:pPr>
    </w:p>
    <w:p w14:paraId="7CE4E29F" w14:textId="4B48B63B" w:rsidR="00C17E27" w:rsidRPr="00FA0CA4" w:rsidRDefault="00C17E27" w:rsidP="00FA0CA4">
      <w:pPr>
        <w:ind w:firstLine="720"/>
        <w:jc w:val="both"/>
        <w:rPr>
          <w:color w:val="222222"/>
        </w:rPr>
      </w:pPr>
      <w:r w:rsidRPr="0051581F">
        <w:rPr>
          <w:color w:val="000000"/>
          <w:spacing w:val="-2"/>
        </w:rPr>
        <w:t>Thực hiện Luật Tổ chức chính quyền địa phương số 72/2025/QH15; Luật Ban hành văn bản quy phạm pháp luật số 64/2025/QH15 được sửa đổi, bổ sung bởi Luật số 87/2025/QH15 và các văn bản hướng dẫn; Luật Thủ đô năm 2026, Ủy ban nhân dân Thành phố trình Thường trực Hội đồng nhân dân</w:t>
      </w:r>
      <w:r w:rsidRPr="0051581F">
        <w:rPr>
          <w:color w:val="000000"/>
          <w:spacing w:val="-2"/>
          <w:lang w:val="fr-FR"/>
        </w:rPr>
        <w:t xml:space="preserve"> Thành phố </w:t>
      </w:r>
      <w:r w:rsidR="00FC2332">
        <w:rPr>
          <w:color w:val="000000"/>
          <w:spacing w:val="-2"/>
          <w:lang w:val="fr-FR"/>
        </w:rPr>
        <w:t>ban hành</w:t>
      </w:r>
      <w:r w:rsidRPr="0051581F">
        <w:rPr>
          <w:color w:val="000000"/>
          <w:spacing w:val="-2"/>
          <w:lang w:val="fr-FR"/>
        </w:rPr>
        <w:t xml:space="preserve"> Nghị quyết </w:t>
      </w:r>
      <w:r w:rsidR="0051581F" w:rsidRPr="0051581F">
        <w:rPr>
          <w:spacing w:val="-2"/>
        </w:rPr>
        <w:t>quy định h</w:t>
      </w:r>
      <w:r w:rsidR="0051581F" w:rsidRPr="0051581F">
        <w:rPr>
          <w:color w:val="222222"/>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r w:rsidR="00FA0CA4">
        <w:rPr>
          <w:color w:val="222222"/>
        </w:rPr>
        <w:t xml:space="preserve"> </w:t>
      </w:r>
      <w:r w:rsidR="0051581F" w:rsidRPr="0051581F">
        <w:rPr>
          <w:spacing w:val="-2"/>
        </w:rPr>
        <w:t>(Thực hiện điểm a khoản 2 Điều 27 Luật Thủ đô)</w:t>
      </w:r>
      <w:r w:rsidR="00FA0CA4">
        <w:rPr>
          <w:color w:val="222222"/>
        </w:rPr>
        <w:t xml:space="preserve"> </w:t>
      </w:r>
      <w:r w:rsidRPr="00C17E27">
        <w:rPr>
          <w:color w:val="000000"/>
          <w:spacing w:val="-2"/>
          <w:lang w:val="fr-FR"/>
        </w:rPr>
        <w:t xml:space="preserve">của </w:t>
      </w:r>
      <w:r w:rsidRPr="00C17E27">
        <w:rPr>
          <w:color w:val="000000"/>
          <w:spacing w:val="-2"/>
        </w:rPr>
        <w:t>Hội đồng nhân dân</w:t>
      </w:r>
      <w:r w:rsidRPr="00C17E27">
        <w:rPr>
          <w:color w:val="000000"/>
          <w:spacing w:val="-2"/>
          <w:lang w:val="fr-FR"/>
        </w:rPr>
        <w:t xml:space="preserve"> Thành phố </w:t>
      </w:r>
      <w:r w:rsidRPr="00C17E27">
        <w:rPr>
          <w:color w:val="000000"/>
          <w:spacing w:val="-2"/>
        </w:rPr>
        <w:t>cụ thể như sau:</w:t>
      </w:r>
    </w:p>
    <w:p w14:paraId="3723CB9B" w14:textId="77777777" w:rsidR="0051581F" w:rsidRPr="000C3EC9" w:rsidRDefault="0051581F" w:rsidP="0051581F">
      <w:pPr>
        <w:tabs>
          <w:tab w:val="left" w:pos="709"/>
          <w:tab w:val="left" w:pos="1134"/>
        </w:tabs>
        <w:spacing w:before="80" w:after="80"/>
        <w:jc w:val="both"/>
        <w:rPr>
          <w:spacing w:val="2"/>
          <w:lang w:val="nl-NL"/>
        </w:rPr>
      </w:pPr>
      <w:r w:rsidRPr="000C3EC9">
        <w:rPr>
          <w:spacing w:val="2"/>
          <w:lang w:val="nl-NL"/>
        </w:rPr>
        <w:tab/>
      </w:r>
      <w:r w:rsidRPr="000C3EC9">
        <w:rPr>
          <w:b/>
          <w:bCs/>
          <w:lang w:val="nl-NL"/>
        </w:rPr>
        <w:t>I. SỰ CẦN THIẾT BAN HÀNH NGHỊ QUYẾT</w:t>
      </w:r>
    </w:p>
    <w:p w14:paraId="7346DC36" w14:textId="77777777" w:rsidR="0051581F" w:rsidRDefault="0051581F" w:rsidP="0051581F">
      <w:pPr>
        <w:tabs>
          <w:tab w:val="left" w:pos="709"/>
          <w:tab w:val="left" w:pos="1134"/>
        </w:tabs>
        <w:spacing w:before="80" w:after="80"/>
        <w:jc w:val="both"/>
        <w:rPr>
          <w:b/>
          <w:bCs/>
          <w:lang w:val="nl-NL"/>
        </w:rPr>
      </w:pPr>
      <w:r w:rsidRPr="000C3EC9">
        <w:rPr>
          <w:spacing w:val="2"/>
          <w:lang w:val="nl-NL"/>
        </w:rPr>
        <w:tab/>
      </w:r>
      <w:r w:rsidRPr="000C3EC9">
        <w:rPr>
          <w:b/>
          <w:bCs/>
          <w:lang w:val="nl-NL"/>
        </w:rPr>
        <w:t>1. Cơ sở chính trị, pháp lý</w:t>
      </w:r>
    </w:p>
    <w:p w14:paraId="007AFAD5" w14:textId="77777777" w:rsidR="0051581F" w:rsidRPr="00A8540C" w:rsidRDefault="0051581F" w:rsidP="0051581F">
      <w:pPr>
        <w:tabs>
          <w:tab w:val="left" w:pos="709"/>
          <w:tab w:val="left" w:pos="1134"/>
        </w:tabs>
        <w:spacing w:before="120" w:after="120"/>
        <w:jc w:val="both"/>
        <w:rPr>
          <w:rFonts w:ascii="TimesNewRomanPSMT" w:hAnsi="TimesNewRomanPSMT"/>
          <w:color w:val="000000"/>
        </w:rPr>
      </w:pPr>
      <w:r>
        <w:rPr>
          <w:rFonts w:ascii="TimesNewRomanPSMT" w:hAnsi="TimesNewRomanPSMT"/>
          <w:color w:val="000000"/>
        </w:rPr>
        <w:tab/>
      </w:r>
      <w:r w:rsidRPr="00902675">
        <w:rPr>
          <w:rFonts w:ascii="TimesNewRomanPSMT" w:hAnsi="TimesNewRomanPSMT"/>
          <w:color w:val="000000"/>
        </w:rPr>
        <w:t>Tại Việt Nam, Đảng và Nhà nước ta đặc biệt quan tâm đến việc chăm lo</w:t>
      </w:r>
      <w:r w:rsidRPr="00902675">
        <w:rPr>
          <w:rFonts w:ascii="TimesNewRomanPSMT" w:hAnsi="TimesNewRomanPSMT"/>
          <w:color w:val="000000"/>
        </w:rPr>
        <w:br/>
        <w:t>và tạo mọi điều kiện thuận lợi cho người cao tuổi; Các chính sách liên quan đến người cao tuổi ngày càng được quan tâm và nâng tầm</w:t>
      </w:r>
      <w:r>
        <w:rPr>
          <w:rFonts w:ascii="TimesNewRomanPSMT" w:hAnsi="TimesNewRomanPSMT"/>
          <w:color w:val="000000"/>
        </w:rPr>
        <w:t>,</w:t>
      </w:r>
      <w:r w:rsidRPr="00902675">
        <w:rPr>
          <w:rFonts w:ascii="TimesNewRomanPSMT" w:hAnsi="TimesNewRomanPSMT"/>
          <w:color w:val="000000"/>
        </w:rPr>
        <w:t xml:space="preserve"> </w:t>
      </w:r>
      <w:r w:rsidRPr="00902675">
        <w:rPr>
          <w:spacing w:val="2"/>
          <w:lang w:val="nl-NL"/>
        </w:rPr>
        <w:t xml:space="preserve">các hoạt động liên quan đến </w:t>
      </w:r>
      <w:r w:rsidRPr="00902675">
        <w:rPr>
          <w:rFonts w:ascii="TimesNewRomanPSMT" w:hAnsi="TimesNewRomanPSMT"/>
          <w:color w:val="000000"/>
        </w:rPr>
        <w:t>người cao tuổi không chỉ là vấn đề y tế, an sinh xã hội mà còn là vấn đề kinh</w:t>
      </w:r>
      <w:r w:rsidRPr="00A8540C">
        <w:rPr>
          <w:rFonts w:ascii="TimesNewRomanPSMT" w:hAnsi="TimesNewRomanPSMT"/>
          <w:color w:val="000000"/>
        </w:rPr>
        <w:t xml:space="preserve"> tế, văn hóa,</w:t>
      </w:r>
      <w:r>
        <w:rPr>
          <w:rFonts w:ascii="TimesNewRomanPSMT" w:hAnsi="TimesNewRomanPSMT"/>
          <w:color w:val="000000"/>
        </w:rPr>
        <w:t xml:space="preserve"> </w:t>
      </w:r>
      <w:r w:rsidRPr="00A8540C">
        <w:rPr>
          <w:rFonts w:ascii="TimesNewRomanPSMT" w:hAnsi="TimesNewRomanPSMT"/>
          <w:color w:val="000000"/>
        </w:rPr>
        <w:t>xã hội, con người của đất nước; là một ngành kinh tế triển vọng, mở ra dư địa tăng</w:t>
      </w:r>
      <w:r>
        <w:rPr>
          <w:rFonts w:ascii="TimesNewRomanPSMT" w:hAnsi="TimesNewRomanPSMT"/>
          <w:color w:val="000000"/>
        </w:rPr>
        <w:t xml:space="preserve"> </w:t>
      </w:r>
      <w:r w:rsidRPr="00A8540C">
        <w:rPr>
          <w:rFonts w:ascii="TimesNewRomanPSMT" w:hAnsi="TimesNewRomanPSMT"/>
          <w:color w:val="000000"/>
        </w:rPr>
        <w:t>trưởng mới và khẳng định giá trị nhân văn của một xã hội tiến bộ; người cao tuổi</w:t>
      </w:r>
      <w:r>
        <w:rPr>
          <w:rFonts w:ascii="TimesNewRomanPSMT" w:hAnsi="TimesNewRomanPSMT"/>
          <w:color w:val="000000"/>
        </w:rPr>
        <w:t xml:space="preserve"> </w:t>
      </w:r>
      <w:r w:rsidRPr="00A8540C">
        <w:rPr>
          <w:rFonts w:ascii="TimesNewRomanPSMT" w:hAnsi="TimesNewRomanPSMT"/>
          <w:color w:val="000000"/>
        </w:rPr>
        <w:t xml:space="preserve">vừa là chủ thể, vừa là khách thể, vừa </w:t>
      </w:r>
      <w:r>
        <w:rPr>
          <w:rFonts w:ascii="TimesNewRomanPSMT" w:hAnsi="TimesNewRomanPSMT"/>
          <w:color w:val="000000"/>
        </w:rPr>
        <w:t xml:space="preserve"> </w:t>
      </w:r>
      <w:r w:rsidRPr="00A8540C">
        <w:rPr>
          <w:rFonts w:ascii="TimesNewRomanPSMT" w:hAnsi="TimesNewRomanPSMT"/>
          <w:color w:val="000000"/>
        </w:rPr>
        <w:t>là trung tâm phát triển</w:t>
      </w:r>
      <w:r>
        <w:rPr>
          <w:rFonts w:ascii="TimesNewRomanPSMT" w:hAnsi="TimesNewRomanPSMT"/>
          <w:color w:val="000000"/>
        </w:rPr>
        <w:t>. Vấn đề g</w:t>
      </w:r>
      <w:r w:rsidRPr="00A8540C">
        <w:rPr>
          <w:rFonts w:ascii="TimesNewRomanPSMT" w:hAnsi="TimesNewRomanPSMT"/>
          <w:color w:val="000000"/>
        </w:rPr>
        <w:t>ià hóa dân số không còn là thách thức, nguy cơ mà tạo ra động lực, nguồn lực</w:t>
      </w:r>
      <w:r>
        <w:rPr>
          <w:rFonts w:ascii="TimesNewRomanPSMT" w:hAnsi="TimesNewRomanPSMT"/>
          <w:color w:val="000000"/>
        </w:rPr>
        <w:t xml:space="preserve"> </w:t>
      </w:r>
      <w:r w:rsidRPr="00A8540C">
        <w:rPr>
          <w:rFonts w:ascii="TimesNewRomanPSMT" w:hAnsi="TimesNewRomanPSMT"/>
          <w:color w:val="000000"/>
        </w:rPr>
        <w:t>cho xã hội</w:t>
      </w:r>
      <w:r>
        <w:rPr>
          <w:rFonts w:ascii="TimesNewRomanPSMT" w:hAnsi="TimesNewRomanPSMT"/>
          <w:color w:val="000000"/>
        </w:rPr>
        <w:t xml:space="preserve">. </w:t>
      </w:r>
      <w:r w:rsidRPr="00A8540C">
        <w:rPr>
          <w:rFonts w:ascii="TimesNewRomanPSMT" w:hAnsi="TimesNewRomanPSMT"/>
          <w:color w:val="000000"/>
        </w:rPr>
        <w:t>Người cao tuổi là vốn quý của dân tộc, là lực lượng quan trọng của</w:t>
      </w:r>
      <w:r>
        <w:rPr>
          <w:rFonts w:ascii="TimesNewRomanPSMT" w:hAnsi="TimesNewRomanPSMT"/>
          <w:color w:val="000000"/>
        </w:rPr>
        <w:t xml:space="preserve"> </w:t>
      </w:r>
      <w:r w:rsidRPr="00A8540C">
        <w:rPr>
          <w:rFonts w:ascii="TimesNewRomanPSMT" w:hAnsi="TimesNewRomanPSMT"/>
          <w:color w:val="000000"/>
        </w:rPr>
        <w:t xml:space="preserve">đất nước, là chỗ dựa của gia đình, xã hội; là người </w:t>
      </w:r>
      <w:r w:rsidRPr="00A8540C">
        <w:rPr>
          <w:rFonts w:ascii="TimesNewRomanPS-ItalicMT" w:hAnsi="TimesNewRomanPS-ItalicMT"/>
          <w:i/>
          <w:iCs/>
          <w:color w:val="000000"/>
        </w:rPr>
        <w:t>“gieo hạt”</w:t>
      </w:r>
      <w:r w:rsidRPr="00A8540C">
        <w:rPr>
          <w:rFonts w:ascii="TimesNewRomanPSMT" w:hAnsi="TimesNewRomanPSMT"/>
          <w:color w:val="000000"/>
        </w:rPr>
        <w:t>,</w:t>
      </w:r>
      <w:r w:rsidRPr="00A8540C">
        <w:rPr>
          <w:rFonts w:ascii="TimesNewRomanPS-ItalicMT" w:hAnsi="TimesNewRomanPS-ItalicMT"/>
          <w:i/>
          <w:iCs/>
          <w:color w:val="000000"/>
        </w:rPr>
        <w:t>“nuôi dưỡng”</w:t>
      </w:r>
      <w:r w:rsidRPr="00A8540C">
        <w:rPr>
          <w:rFonts w:ascii="TimesNewRomanPSMT" w:hAnsi="TimesNewRomanPSMT"/>
          <w:color w:val="000000"/>
        </w:rPr>
        <w:t>,</w:t>
      </w:r>
      <w:r>
        <w:rPr>
          <w:rFonts w:ascii="TimesNewRomanPSMT" w:hAnsi="TimesNewRomanPSMT"/>
          <w:color w:val="000000"/>
        </w:rPr>
        <w:t xml:space="preserve"> </w:t>
      </w:r>
      <w:r w:rsidRPr="00A8540C">
        <w:rPr>
          <w:rFonts w:ascii="TimesNewRomanPS-ItalicMT" w:hAnsi="TimesNewRomanPS-ItalicMT"/>
          <w:i/>
          <w:iCs/>
          <w:color w:val="000000"/>
        </w:rPr>
        <w:t>“trao truyền”</w:t>
      </w:r>
      <w:r w:rsidRPr="00A8540C">
        <w:rPr>
          <w:rFonts w:ascii="TimesNewRomanPSMT" w:hAnsi="TimesNewRomanPSMT"/>
          <w:color w:val="000000"/>
        </w:rPr>
        <w:t>, tạo động lực và truyền cảm hứng cho thế hệ sau.</w:t>
      </w:r>
    </w:p>
    <w:p w14:paraId="08F5708F" w14:textId="77777777" w:rsidR="0051581F" w:rsidRPr="00A8540C" w:rsidRDefault="0051581F" w:rsidP="0051581F">
      <w:pPr>
        <w:tabs>
          <w:tab w:val="left" w:pos="709"/>
          <w:tab w:val="left" w:pos="1134"/>
        </w:tabs>
        <w:spacing w:before="120" w:after="120"/>
        <w:jc w:val="both"/>
        <w:rPr>
          <w:color w:val="000000"/>
        </w:rPr>
      </w:pPr>
      <w:r w:rsidRPr="000C3EC9">
        <w:rPr>
          <w:b/>
          <w:bCs/>
          <w:lang w:val="nl-NL"/>
        </w:rPr>
        <w:tab/>
      </w:r>
      <w:r>
        <w:rPr>
          <w:color w:val="000000"/>
        </w:rPr>
        <w:t>N</w:t>
      </w:r>
      <w:r w:rsidRPr="00A8540C">
        <w:rPr>
          <w:color w:val="000000"/>
        </w:rPr>
        <w:t>gày 21 tháng 02 năm 2025 của Thủ tướng Chính phủ Quyết định số</w:t>
      </w:r>
      <w:r>
        <w:rPr>
          <w:color w:val="000000"/>
        </w:rPr>
        <w:t xml:space="preserve"> </w:t>
      </w:r>
      <w:r w:rsidRPr="00A8540C">
        <w:rPr>
          <w:color w:val="000000"/>
        </w:rPr>
        <w:t>383/QĐ-TTg</w:t>
      </w:r>
      <w:r>
        <w:rPr>
          <w:color w:val="000000"/>
        </w:rPr>
        <w:t xml:space="preserve"> </w:t>
      </w:r>
      <w:r w:rsidRPr="00F9416A">
        <w:rPr>
          <w:color w:val="000000"/>
        </w:rPr>
        <w:t xml:space="preserve">về </w:t>
      </w:r>
      <w:r w:rsidRPr="00F9416A">
        <w:rPr>
          <w:iCs/>
          <w:spacing w:val="4"/>
          <w:lang w:val="nl-NL"/>
        </w:rPr>
        <w:t xml:space="preserve"> Phê duyệt chiến lược quốc gia về người cao tuổi đến năm 2035, tầm nhìn đến năm 2045;</w:t>
      </w:r>
      <w:r w:rsidRPr="00810A2C">
        <w:rPr>
          <w:iCs/>
          <w:spacing w:val="4"/>
          <w:lang w:val="vi-VN"/>
        </w:rPr>
        <w:t xml:space="preserve"> </w:t>
      </w:r>
      <w:r w:rsidRPr="00A8540C">
        <w:rPr>
          <w:color w:val="000000"/>
        </w:rPr>
        <w:t>Quyết định</w:t>
      </w:r>
      <w:r>
        <w:rPr>
          <w:color w:val="000000"/>
        </w:rPr>
        <w:t xml:space="preserve"> </w:t>
      </w:r>
      <w:r w:rsidRPr="00A8540C">
        <w:rPr>
          <w:color w:val="000000"/>
        </w:rPr>
        <w:t>số 379/QĐ-TTg ngày 20 tháng 02 năm 2025 của Thủ tướng Chính phủ phê duyệt</w:t>
      </w:r>
      <w:r>
        <w:rPr>
          <w:color w:val="000000"/>
        </w:rPr>
        <w:t xml:space="preserve"> </w:t>
      </w:r>
      <w:r w:rsidRPr="00A8540C">
        <w:rPr>
          <w:color w:val="000000"/>
        </w:rPr>
        <w:t xml:space="preserve">Đề án “Người cao tuổi tham gia </w:t>
      </w:r>
      <w:r w:rsidRPr="00A8540C">
        <w:rPr>
          <w:color w:val="000000"/>
        </w:rPr>
        <w:lastRenderedPageBreak/>
        <w:t>đẩy mạnh chuyển đổi số, chuyển đổi xanh, khởi</w:t>
      </w:r>
      <w:r>
        <w:rPr>
          <w:color w:val="000000"/>
        </w:rPr>
        <w:t xml:space="preserve"> </w:t>
      </w:r>
      <w:r w:rsidRPr="00A8540C">
        <w:rPr>
          <w:color w:val="000000"/>
        </w:rPr>
        <w:t>nghiệp và tạo việc làm”;</w:t>
      </w:r>
      <w:r w:rsidRPr="00F9416A">
        <w:rPr>
          <w:iCs/>
        </w:rPr>
        <w:t xml:space="preserve"> </w:t>
      </w:r>
      <w:r>
        <w:rPr>
          <w:iCs/>
        </w:rPr>
        <w:t xml:space="preserve">Chỉ thị số 35/CT-TTg ngày 23/12/2025 của Thủ tướng Chính phủ ban hành về tăng cường thực hiện công tác người cao tuổi thích ứng với già hóa dân số; </w:t>
      </w:r>
      <w:r>
        <w:rPr>
          <w:bCs/>
          <w:color w:val="000000"/>
          <w:shd w:val="clear" w:color="auto" w:fill="FFFFFF"/>
        </w:rPr>
        <w:t>nhằm tăng cường, nâng cao chất lượng công tác người cao tuổi, góp phần thích ứng với xu hướng già hóa dân số, thúc đẩy phát triển nhanh và bền vững;</w:t>
      </w:r>
      <w:r w:rsidRPr="00A8540C">
        <w:rPr>
          <w:color w:val="000000"/>
        </w:rPr>
        <w:t xml:space="preserve"> Quyết</w:t>
      </w:r>
      <w:r>
        <w:rPr>
          <w:color w:val="000000"/>
        </w:rPr>
        <w:t xml:space="preserve"> </w:t>
      </w:r>
      <w:r w:rsidRPr="00A8540C">
        <w:rPr>
          <w:color w:val="000000"/>
        </w:rPr>
        <w:t>định số 1648/QĐ-TTg ngày 01 tháng 8 năm 2025 của Thủ tướng Chính phủ về phê</w:t>
      </w:r>
      <w:r>
        <w:rPr>
          <w:color w:val="000000"/>
        </w:rPr>
        <w:t xml:space="preserve"> </w:t>
      </w:r>
      <w:r w:rsidRPr="00A8540C">
        <w:rPr>
          <w:color w:val="000000"/>
        </w:rPr>
        <w:t>duyệt Đề án nhân rộng Câu lạc bộ Liên thế hệ tự giúp nhau đến năm 2035; Quyết</w:t>
      </w:r>
      <w:r>
        <w:rPr>
          <w:color w:val="000000"/>
        </w:rPr>
        <w:t xml:space="preserve"> </w:t>
      </w:r>
      <w:r w:rsidRPr="00A8540C">
        <w:rPr>
          <w:color w:val="000000"/>
        </w:rPr>
        <w:t>định số 1579/QĐ-TTg ngày 13/10/2020 của Thủ tướng Chính phủ về phê duyệt</w:t>
      </w:r>
      <w:r>
        <w:rPr>
          <w:color w:val="000000"/>
        </w:rPr>
        <w:t xml:space="preserve"> </w:t>
      </w:r>
      <w:r w:rsidRPr="00A8540C">
        <w:rPr>
          <w:color w:val="000000"/>
        </w:rPr>
        <w:t>Chương trình Chăm sóc sức khỏe người cao tuổi đến năm 2030; Kế hoạch số</w:t>
      </w:r>
      <w:r>
        <w:rPr>
          <w:color w:val="000000"/>
        </w:rPr>
        <w:t xml:space="preserve"> </w:t>
      </w:r>
      <w:r w:rsidRPr="00A8540C">
        <w:rPr>
          <w:color w:val="000000"/>
        </w:rPr>
        <w:t>233/KH-UBND ngày 09 tháng 8 năm 2025 của UBND Thành phố về thực hiện</w:t>
      </w:r>
      <w:r>
        <w:rPr>
          <w:color w:val="000000"/>
        </w:rPr>
        <w:t xml:space="preserve"> </w:t>
      </w:r>
      <w:r w:rsidRPr="00A8540C">
        <w:rPr>
          <w:color w:val="000000"/>
        </w:rPr>
        <w:t>Chiến lược quốc gia về người cao tuổi đến năm 2035, tầm nhìn đến năm 2045 trên</w:t>
      </w:r>
      <w:r>
        <w:rPr>
          <w:color w:val="000000"/>
        </w:rPr>
        <w:t xml:space="preserve"> </w:t>
      </w:r>
      <w:r w:rsidRPr="00A8540C">
        <w:rPr>
          <w:color w:val="000000"/>
        </w:rPr>
        <w:t>địa bàn thành phố Hà Nội. Kế hoạch số 228/KH-UBND ngày 08 tháng 8 năm 2025</w:t>
      </w:r>
      <w:r>
        <w:rPr>
          <w:color w:val="000000"/>
        </w:rPr>
        <w:t xml:space="preserve"> </w:t>
      </w:r>
      <w:r w:rsidRPr="00A8540C">
        <w:rPr>
          <w:color w:val="000000"/>
        </w:rPr>
        <w:t>của UBND Thành phố về triển khai thực hiện Chương trình Chăm sóc sức khỏe</w:t>
      </w:r>
      <w:r>
        <w:rPr>
          <w:color w:val="000000"/>
        </w:rPr>
        <w:t xml:space="preserve"> </w:t>
      </w:r>
      <w:r w:rsidRPr="00A8540C">
        <w:rPr>
          <w:color w:val="000000"/>
        </w:rPr>
        <w:t>người cao tuổi trên địa bàn thành phố Hà Nội giai đoạn 2026-2030.</w:t>
      </w:r>
    </w:p>
    <w:p w14:paraId="4AEBD3C0" w14:textId="77777777" w:rsidR="0051581F" w:rsidRPr="00F9416A" w:rsidRDefault="0051581F" w:rsidP="0051581F">
      <w:pPr>
        <w:tabs>
          <w:tab w:val="left" w:pos="709"/>
          <w:tab w:val="left" w:pos="1134"/>
        </w:tabs>
        <w:spacing w:before="80" w:after="80"/>
        <w:jc w:val="both"/>
        <w:rPr>
          <w:rFonts w:ascii="TimesNewRomanPS-BoldMT" w:hAnsi="TimesNewRomanPS-BoldMT"/>
          <w:color w:val="000000"/>
          <w:spacing w:val="-6"/>
        </w:rPr>
      </w:pPr>
      <w:r>
        <w:rPr>
          <w:spacing w:val="-4"/>
          <w:lang w:val="vi-VN"/>
        </w:rPr>
        <w:tab/>
      </w:r>
      <w:r w:rsidRPr="00F9416A">
        <w:rPr>
          <w:spacing w:val="-6"/>
          <w:lang w:val="vi-VN"/>
        </w:rPr>
        <w:t xml:space="preserve">Ngày </w:t>
      </w:r>
      <w:r w:rsidRPr="00F9416A">
        <w:rPr>
          <w:spacing w:val="-6"/>
        </w:rPr>
        <w:t>18/3/2026</w:t>
      </w:r>
      <w:r w:rsidRPr="00F9416A">
        <w:rPr>
          <w:spacing w:val="-6"/>
          <w:lang w:val="vi-VN"/>
        </w:rPr>
        <w:t xml:space="preserve"> Văn phòng </w:t>
      </w:r>
      <w:r w:rsidRPr="00F9416A">
        <w:rPr>
          <w:spacing w:val="-6"/>
        </w:rPr>
        <w:t>Chính Phủ</w:t>
      </w:r>
      <w:r w:rsidRPr="00F9416A">
        <w:rPr>
          <w:spacing w:val="-6"/>
          <w:lang w:val="vi-VN"/>
        </w:rPr>
        <w:t xml:space="preserve"> có Thông báo số 1</w:t>
      </w:r>
      <w:r w:rsidRPr="00F9416A">
        <w:rPr>
          <w:spacing w:val="-6"/>
        </w:rPr>
        <w:t>33/</w:t>
      </w:r>
      <w:r w:rsidRPr="00F9416A">
        <w:rPr>
          <w:spacing w:val="-6"/>
          <w:lang w:val="vi-VN"/>
        </w:rPr>
        <w:t>TB</w:t>
      </w:r>
      <w:r w:rsidRPr="00F9416A">
        <w:rPr>
          <w:spacing w:val="-6"/>
        </w:rPr>
        <w:t>-</w:t>
      </w:r>
      <w:r w:rsidRPr="00F9416A">
        <w:rPr>
          <w:spacing w:val="-6"/>
          <w:lang w:val="vi-VN"/>
        </w:rPr>
        <w:t>VP</w:t>
      </w:r>
      <w:r w:rsidRPr="00F9416A">
        <w:rPr>
          <w:spacing w:val="-6"/>
        </w:rPr>
        <w:t>CP</w:t>
      </w:r>
      <w:r w:rsidRPr="00F9416A">
        <w:rPr>
          <w:spacing w:val="-6"/>
          <w:lang w:val="vi-VN"/>
        </w:rPr>
        <w:t xml:space="preserve"> về Kết luận của </w:t>
      </w:r>
      <w:r w:rsidRPr="00F9416A">
        <w:rPr>
          <w:rFonts w:ascii="TimesNewRomanPS-BoldMT" w:hAnsi="TimesNewRomanPS-BoldMT"/>
          <w:color w:val="000000"/>
          <w:spacing w:val="-6"/>
        </w:rPr>
        <w:t>Thủ tướng Chính phủ Phạm Minh Chính tại Hội nghị về tình hình phát triển kinh tế bạc trên thế giới và thích ứng chính sách, chiến lược của Việt Nam</w:t>
      </w:r>
    </w:p>
    <w:p w14:paraId="54273BC3" w14:textId="77777777" w:rsidR="0051581F" w:rsidRPr="000C3EC9" w:rsidRDefault="0051581F" w:rsidP="0051581F">
      <w:pPr>
        <w:spacing w:before="80" w:after="80"/>
        <w:jc w:val="both"/>
        <w:rPr>
          <w:i/>
          <w:iCs/>
          <w:spacing w:val="-2"/>
          <w:lang w:val="nl-NL"/>
        </w:rPr>
      </w:pPr>
      <w:r w:rsidRPr="000C3EC9">
        <w:rPr>
          <w:lang w:val="vi-VN" w:eastAsia="x-none"/>
        </w:rPr>
        <w:tab/>
      </w:r>
      <w:r w:rsidRPr="000C3EC9">
        <w:rPr>
          <w:spacing w:val="2"/>
          <w:lang w:val="nl-NL"/>
        </w:rPr>
        <w:t xml:space="preserve">- Thực hiện Nghị quyết số 72-NQ/TW ngày 09/9/2025 của Bộ Chính trị về một số giải pháp đột phá, tăng cường bảo vệ, chăm sóc và nâng cao sức khỏe nhân dân, </w:t>
      </w:r>
    </w:p>
    <w:p w14:paraId="002C8342" w14:textId="77777777" w:rsidR="0051581F" w:rsidRDefault="0051581F" w:rsidP="0051581F">
      <w:pPr>
        <w:ind w:firstLine="720"/>
        <w:jc w:val="both"/>
      </w:pPr>
      <w:r w:rsidRPr="000C3EC9">
        <w:rPr>
          <w:lang w:val="vi-VN" w:eastAsia="x-none"/>
        </w:rPr>
        <w:t>Trong đó xác định mục tiêu</w:t>
      </w:r>
      <w:r w:rsidRPr="00F9416A">
        <w:rPr>
          <w:lang w:val="vi-VN" w:eastAsia="x-none"/>
        </w:rPr>
        <w:t>:</w:t>
      </w:r>
      <w:r w:rsidRPr="00F9416A">
        <w:t xml:space="preserve"> </w:t>
      </w:r>
      <w:r w:rsidRPr="00F9416A">
        <w:rPr>
          <w:rStyle w:val="t286pc"/>
        </w:rPr>
        <w:t>Phát triển kinh tế bạc được xác định là yêu cầu khách quan để thích ứng với xu hướng già hóa dân số</w:t>
      </w:r>
      <w:r>
        <w:rPr>
          <w:rStyle w:val="t286pc"/>
        </w:rPr>
        <w:t xml:space="preserve">; </w:t>
      </w:r>
      <w:r w:rsidRPr="00F9416A">
        <w:rPr>
          <w:rStyle w:val="Strong"/>
        </w:rPr>
        <w:t>Mục tiêu kép:</w:t>
      </w:r>
      <w:r w:rsidRPr="00F9416A">
        <w:rPr>
          <w:rStyle w:val="t286pc"/>
        </w:rPr>
        <w:t xml:space="preserve"> Vừa góp phần nâng cao chất lượng cuộc sống người cao tuổi, vừa là định hướng chiến lược để tận dụng nguồn lực của nhóm dân số này cho phát triển bền vững.</w:t>
      </w:r>
      <w:r w:rsidRPr="00F9416A">
        <w:t xml:space="preserve"> </w:t>
      </w:r>
    </w:p>
    <w:p w14:paraId="46B41F2B" w14:textId="77777777" w:rsidR="0051581F" w:rsidRPr="00902675" w:rsidRDefault="0051581F" w:rsidP="0051581F">
      <w:pPr>
        <w:ind w:firstLine="720"/>
        <w:jc w:val="both"/>
        <w:rPr>
          <w:i/>
          <w:iCs/>
          <w:color w:val="000000"/>
        </w:rPr>
      </w:pPr>
      <w:r w:rsidRPr="00F9416A">
        <w:rPr>
          <w:lang w:val="nl-NL"/>
        </w:rPr>
        <w:t>-</w:t>
      </w:r>
      <w:r w:rsidRPr="000C3EC9">
        <w:rPr>
          <w:lang w:val="nl-NL"/>
        </w:rPr>
        <w:t xml:space="preserve"> </w:t>
      </w:r>
      <w:r w:rsidRPr="000C3EC9">
        <w:rPr>
          <w:lang w:val="vi-VN"/>
        </w:rPr>
        <w:t xml:space="preserve">Thực hiện Chương trình số 06-Ctr/TU ngày 12/01/2026 của Thành ủy Hà Nội về Chương trình hành động thực hiện Nghị quyết số </w:t>
      </w:r>
      <w:r w:rsidRPr="000C3EC9">
        <w:rPr>
          <w:spacing w:val="-2"/>
          <w:lang w:val="nl-NL"/>
        </w:rPr>
        <w:t xml:space="preserve">72-NQ/TW ngày 09/9/2025 của Bộ Chính trị về một số giải pháp đột phá, tăng cường bảo vệ, chăm sóc và nâng cao sức khỏe nhân dân, theo đó, Thành ủy chỉ đạo: </w:t>
      </w:r>
      <w:r w:rsidRPr="000C3EC9">
        <w:rPr>
          <w:i/>
          <w:iCs/>
          <w:spacing w:val="-2"/>
          <w:lang w:val="nl-NL"/>
        </w:rPr>
        <w:t xml:space="preserve">Quán triệt sâu sắc và tổ chức thực hiện nghiêm túc </w:t>
      </w:r>
      <w:r w:rsidRPr="000C3EC9">
        <w:rPr>
          <w:i/>
          <w:iCs/>
          <w:lang w:val="vi-VN"/>
        </w:rPr>
        <w:t xml:space="preserve">Nghị quyết số </w:t>
      </w:r>
      <w:r w:rsidRPr="000C3EC9">
        <w:rPr>
          <w:i/>
          <w:iCs/>
          <w:spacing w:val="-2"/>
          <w:lang w:val="nl-NL"/>
        </w:rPr>
        <w:t>72-NQ/TW của Bộ Chính trị...; Chủ động nghiên cứu, đề xuất và ban hành theo thẩm quyền cơ chế, chính sách đặc thù của Thủ đô Hà Nội theo hướng vượt trội, linh hoạt, phù hợp với yêu cầu phát triển nhanh, bền vững...</w:t>
      </w:r>
      <w:r w:rsidRPr="000C3EC9">
        <w:rPr>
          <w:lang w:val="vi-VN" w:eastAsia="x-none"/>
        </w:rPr>
        <w:t xml:space="preserve">. </w:t>
      </w:r>
      <w:r w:rsidRPr="000C3EC9">
        <w:rPr>
          <w:spacing w:val="-6"/>
          <w:lang w:val="vi-VN"/>
        </w:rPr>
        <w:t>Kế hoạch số 71/KH-UBND ngày 26/2/2016 của UBND Thành phố thực hiện Chương trình số 06-Ctr/TU ngày 12/01/2026 của Ban Thường vụ Thành ủy,</w:t>
      </w:r>
      <w:r w:rsidRPr="00902675">
        <w:rPr>
          <w:lang w:val="vi-VN"/>
        </w:rPr>
        <w:t xml:space="preserve"> </w:t>
      </w:r>
      <w:r w:rsidRPr="00902675">
        <w:t xml:space="preserve">Thành phố thành lập Tổ công tác về </w:t>
      </w:r>
      <w:r w:rsidRPr="00902675">
        <w:rPr>
          <w:color w:val="000000"/>
        </w:rPr>
        <w:t>về An sinh y tế - chăm sóc nhóm yếu thế</w:t>
      </w:r>
      <w:r w:rsidRPr="00902675">
        <w:rPr>
          <w:color w:val="000000"/>
        </w:rPr>
        <w:br/>
        <w:t>và người dễ bị tổn thương</w:t>
      </w:r>
      <w:r>
        <w:t xml:space="preserve">, </w:t>
      </w:r>
      <w:r w:rsidRPr="00902675">
        <w:t>thực hiện nhiệm vụ:</w:t>
      </w:r>
      <w:r>
        <w:t xml:space="preserve"> </w:t>
      </w:r>
      <w:r w:rsidRPr="00902675">
        <w:rPr>
          <w:i/>
          <w:iCs/>
        </w:rPr>
        <w:t>“</w:t>
      </w:r>
      <w:r w:rsidRPr="00902675">
        <w:rPr>
          <w:i/>
          <w:iCs/>
          <w:color w:val="000000"/>
        </w:rPr>
        <w:t>Phát triển mô hình “kinh tế bạc” dựa trên nhu cầu và tiềm năng của xã hội già hóa. Trọng tâm là các lĩnh vực y tế lão khoa, chăm sóc dài hạn, phục hồi chức năng, công nghệ hỗ trợ sức khỏe, dịch vụ an sinh và bảo hiểm. Triển khai mô hình điểm Tổ hợp Trung tâm Chăm sóc - Trị liệu - Phục hồi, chuẩn hóa hệ thống chăm sóc người cao tuổi; Triển khai mô hình chăm sóc sức khỏe ban ngày cho người cao tuổi tại xã, phường theo hình thức công lập, kết hợp công tư và xã hội hóa, cung cấp các dịch vụ chăm sóc sức khỏe, phục hồi chức năng, tư vấn tâm lý, dinh dưỡng và tổ chức hoạt động sinh hoạt văn hóa, thể dục dưỡng sinh cho người cao tuổi”.</w:t>
      </w:r>
    </w:p>
    <w:p w14:paraId="071C8433" w14:textId="77777777" w:rsidR="0051581F" w:rsidRDefault="0051581F" w:rsidP="0051581F">
      <w:pPr>
        <w:spacing w:before="120" w:after="120"/>
        <w:ind w:firstLine="720"/>
        <w:jc w:val="both"/>
        <w:rPr>
          <w:color w:val="222222"/>
        </w:rPr>
      </w:pPr>
      <w:r w:rsidRPr="000C3EC9">
        <w:rPr>
          <w:spacing w:val="-2"/>
          <w:lang w:val="nl-NL"/>
        </w:rPr>
        <w:lastRenderedPageBreak/>
        <w:t xml:space="preserve">- </w:t>
      </w:r>
      <w:r w:rsidRPr="000C3EC9">
        <w:rPr>
          <w:spacing w:val="-2"/>
          <w:lang w:val="vi-VN"/>
        </w:rPr>
        <w:t>Thực hiện theo q</w:t>
      </w:r>
      <w:r w:rsidRPr="000C3EC9">
        <w:rPr>
          <w:spacing w:val="-2"/>
          <w:lang w:val="nl-NL"/>
        </w:rPr>
        <w:t xml:space="preserve">uy định tại Luật Thủ đô số 02/2026/QH16 ngày 23/4/2026 </w:t>
      </w:r>
      <w:r w:rsidRPr="000C3EC9">
        <w:rPr>
          <w:spacing w:val="-2"/>
          <w:lang w:val="vi-VN"/>
        </w:rPr>
        <w:t>có hiệu lực thi hành từ ngày 01/</w:t>
      </w:r>
      <w:r w:rsidRPr="000C3EC9">
        <w:rPr>
          <w:spacing w:val="-2"/>
          <w:lang w:val="nl-NL"/>
        </w:rPr>
        <w:t>7</w:t>
      </w:r>
      <w:r w:rsidRPr="000C3EC9">
        <w:rPr>
          <w:spacing w:val="-2"/>
          <w:lang w:val="vi-VN"/>
        </w:rPr>
        <w:t>/202</w:t>
      </w:r>
      <w:r w:rsidRPr="000C3EC9">
        <w:rPr>
          <w:spacing w:val="-2"/>
          <w:lang w:val="nl-NL"/>
        </w:rPr>
        <w:t>6</w:t>
      </w:r>
      <w:r>
        <w:rPr>
          <w:spacing w:val="-2"/>
          <w:lang w:val="nl-NL"/>
        </w:rPr>
        <w:t>,</w:t>
      </w:r>
      <w:r w:rsidRPr="000C3EC9">
        <w:rPr>
          <w:spacing w:val="-2"/>
          <w:lang w:val="nl-NL"/>
        </w:rPr>
        <w:t xml:space="preserve"> theo đó, tại </w:t>
      </w:r>
      <w:r w:rsidRPr="002374E3">
        <w:rPr>
          <w:color w:val="000000" w:themeColor="text1"/>
        </w:rPr>
        <w:t>điểm a khoản 2 Điều 27 Luật Thủ đô</w:t>
      </w:r>
      <w:r>
        <w:rPr>
          <w:color w:val="000000" w:themeColor="text1"/>
        </w:rPr>
        <w:t xml:space="preserve"> quy định</w:t>
      </w:r>
      <w:r w:rsidRPr="002374E3">
        <w:rPr>
          <w:color w:val="000000" w:themeColor="text1"/>
        </w:rPr>
        <w:t xml:space="preserve"> </w:t>
      </w:r>
      <w:r w:rsidRPr="002374E3">
        <w:rPr>
          <w:i/>
          <w:iCs/>
          <w:color w:val="000000" w:themeColor="text1"/>
        </w:rPr>
        <w:t>“</w:t>
      </w:r>
      <w:r w:rsidRPr="007C6BC3">
        <w:rPr>
          <w:i/>
          <w:iCs/>
          <w:color w:val="222222"/>
        </w:rPr>
        <w:t>Hoạt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Thủ đô và vùng Thủ đô</w:t>
      </w:r>
      <w:r>
        <w:rPr>
          <w:i/>
          <w:iCs/>
          <w:color w:val="222222"/>
        </w:rPr>
        <w:t>”</w:t>
      </w:r>
      <w:r>
        <w:rPr>
          <w:color w:val="222222"/>
        </w:rPr>
        <w:t xml:space="preserve">, </w:t>
      </w:r>
    </w:p>
    <w:p w14:paraId="6C0856A4" w14:textId="77777777" w:rsidR="0051581F" w:rsidRPr="000C3EC9" w:rsidRDefault="0051581F" w:rsidP="0051581F">
      <w:pPr>
        <w:spacing w:before="80" w:after="80"/>
        <w:ind w:firstLine="720"/>
        <w:jc w:val="both"/>
        <w:rPr>
          <w:i/>
          <w:iCs/>
          <w:u w:val="single"/>
          <w:lang w:val="vi-VN"/>
        </w:rPr>
      </w:pPr>
      <w:r w:rsidRPr="000C3EC9">
        <w:rPr>
          <w:lang w:val="vi-VN"/>
        </w:rPr>
        <w:t xml:space="preserve">- Thực hiện Kế hoạch số 177/KH-UBND ngày 01/5/2026 của UBND Thành phố về việc tổ chức thi hành Luật Thủ đô, theo đó, có các danh mục nội dung ban hành văn bản quy phạm pháp luật của HĐND Thành phố tại </w:t>
      </w:r>
      <w:r w:rsidRPr="000C3EC9">
        <w:rPr>
          <w:spacing w:val="-2"/>
          <w:lang w:val="vi-VN"/>
        </w:rPr>
        <w:t xml:space="preserve">Điều </w:t>
      </w:r>
      <w:r>
        <w:rPr>
          <w:spacing w:val="-2"/>
          <w:lang w:val="nl-NL"/>
        </w:rPr>
        <w:t>2</w:t>
      </w:r>
      <w:r w:rsidRPr="000C3EC9">
        <w:rPr>
          <w:spacing w:val="-2"/>
          <w:lang w:val="nl-NL"/>
        </w:rPr>
        <w:t xml:space="preserve">7 </w:t>
      </w:r>
      <w:r w:rsidRPr="000C3EC9">
        <w:rPr>
          <w:lang w:val="vi-VN"/>
        </w:rPr>
        <w:t xml:space="preserve">Luật Thủ đô năm 2026: </w:t>
      </w:r>
      <w:r w:rsidRPr="000C3EC9">
        <w:rPr>
          <w:i/>
          <w:iCs/>
          <w:u w:val="single"/>
          <w:lang w:val="vi-VN"/>
        </w:rPr>
        <w:t>trình thông qua tháng 6/2026;</w:t>
      </w:r>
    </w:p>
    <w:p w14:paraId="16F0C1AC" w14:textId="77777777" w:rsidR="0051581F" w:rsidRPr="00923FEA" w:rsidRDefault="0051581F" w:rsidP="0051581F">
      <w:pPr>
        <w:spacing w:before="80" w:after="80"/>
        <w:ind w:firstLine="720"/>
        <w:jc w:val="both"/>
        <w:rPr>
          <w:b/>
          <w:i/>
          <w:iCs/>
          <w:spacing w:val="-2"/>
          <w:lang w:val="nl-NL"/>
        </w:rPr>
      </w:pPr>
      <w:r w:rsidRPr="000C3EC9">
        <w:rPr>
          <w:lang w:val="vi-VN"/>
        </w:rPr>
        <w:t xml:space="preserve">Như vậy, căn cứ quy định tại Luật Thủ đô và các văn bản nêu trên, </w:t>
      </w:r>
      <w:r w:rsidRPr="000C3EC9">
        <w:rPr>
          <w:lang w:val="nl-NL"/>
        </w:rPr>
        <w:t xml:space="preserve">việc trình HĐND Thành phố ban hành Nghị quyết quy định các nội dung </w:t>
      </w:r>
      <w:r w:rsidRPr="000C3EC9">
        <w:rPr>
          <w:spacing w:val="-2"/>
          <w:lang w:val="nl-NL"/>
        </w:rPr>
        <w:t xml:space="preserve">tại </w:t>
      </w:r>
      <w:r w:rsidRPr="002374E3">
        <w:rPr>
          <w:color w:val="000000" w:themeColor="text1"/>
        </w:rPr>
        <w:t xml:space="preserve">điểm a khoản 2 Điều 27 </w:t>
      </w:r>
      <w:r w:rsidRPr="000C3EC9">
        <w:rPr>
          <w:spacing w:val="-2"/>
          <w:lang w:val="nl-NL"/>
        </w:rPr>
        <w:t>là đảm bảo căn cứ chính trị, pháp lý</w:t>
      </w:r>
      <w:r>
        <w:rPr>
          <w:spacing w:val="-2"/>
          <w:lang w:val="nl-NL"/>
        </w:rPr>
        <w:t xml:space="preserve">: </w:t>
      </w:r>
      <w:r w:rsidRPr="00923FEA">
        <w:rPr>
          <w:b/>
          <w:i/>
          <w:iCs/>
          <w:spacing w:val="-2"/>
        </w:rPr>
        <w:t>quy định h</w:t>
      </w:r>
      <w:r w:rsidRPr="00923FEA">
        <w:rPr>
          <w:b/>
          <w:i/>
          <w:iCs/>
          <w:color w:val="222222"/>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r>
        <w:rPr>
          <w:b/>
          <w:i/>
          <w:iCs/>
          <w:color w:val="222222"/>
        </w:rPr>
        <w:t xml:space="preserve"> </w:t>
      </w:r>
      <w:r w:rsidRPr="000C3EC9">
        <w:rPr>
          <w:lang w:val="nl-NL"/>
        </w:rPr>
        <w:t>là đảm bảo cơ sở chính trị, pháp lý và đúng thẩm quyền.</w:t>
      </w:r>
    </w:p>
    <w:p w14:paraId="2D42B322" w14:textId="77777777" w:rsidR="0051581F" w:rsidRPr="000C3EC9" w:rsidRDefault="0051581F" w:rsidP="0051581F">
      <w:pPr>
        <w:spacing w:before="120" w:after="120"/>
        <w:ind w:firstLine="720"/>
        <w:jc w:val="both"/>
        <w:rPr>
          <w:b/>
          <w:bCs/>
          <w:lang w:val="nl-NL"/>
        </w:rPr>
      </w:pPr>
      <w:r w:rsidRPr="000C3EC9">
        <w:rPr>
          <w:b/>
          <w:bCs/>
          <w:lang w:val="nl-NL"/>
        </w:rPr>
        <w:t>2. Cơ sở thực tiễn</w:t>
      </w:r>
    </w:p>
    <w:p w14:paraId="72DEFC69" w14:textId="77777777" w:rsidR="0051581F" w:rsidRDefault="0051581F" w:rsidP="0051581F">
      <w:pPr>
        <w:widowControl w:val="0"/>
        <w:spacing w:before="120"/>
        <w:ind w:firstLine="567"/>
        <w:jc w:val="both"/>
      </w:pPr>
      <w:r w:rsidRPr="0012562D">
        <w:t>Việt Nam</w:t>
      </w:r>
      <w:r>
        <w:t xml:space="preserve"> </w:t>
      </w:r>
      <w:r w:rsidRPr="0012562D">
        <w:t>đang bước vào giai đoạn già hóa dân số với tốc độ nhanh, làm thay đổi sâu sắc cấu trúc dân số và kéo theo sự gia tăng mạnh mẽ nhu cầu về chăm sóc sức khỏe, dịch vụ an sinh xã hội và các loại hình tiêu dùng đặc thù của người cao tuổi. Quá trình này diễn ra trong bối cảnh mức thu nhập còn hạn chế, trong khi mô hình gia đình truyền thống dần thu hẹp, xu hướng đô thị hóa và di cư lao động khiến chức năng chăm sóc người cao tuổi trong gia đình suy giảm. Thực</w:t>
      </w:r>
      <w:r w:rsidRPr="0012562D">
        <w:rPr>
          <w:lang w:val="vi-VN"/>
        </w:rPr>
        <w:t xml:space="preserve"> tiễn này đang gia tăng </w:t>
      </w:r>
      <w:r w:rsidRPr="0012562D">
        <w:t>áp lực đối với ngân sách nhà nước và hệ thống an sinh xã hội, đặc biệt trong các lĩnh vực y tế, bảo hiểm và trợ giúp xã hội</w:t>
      </w:r>
      <w:r w:rsidRPr="0012562D">
        <w:rPr>
          <w:lang w:val="vi-VN"/>
        </w:rPr>
        <w:t xml:space="preserve">. </w:t>
      </w:r>
      <w:r w:rsidRPr="0012562D">
        <w:t xml:space="preserve">Bên cạnh đó, già hóa dân số còn mở ra cơ hội phát triển quan trọng, khi người cao tuổi trở thành một nguồn lực xã hội to lớn </w:t>
      </w:r>
      <w:r w:rsidRPr="0012562D">
        <w:rPr>
          <w:lang w:val="vi-VN"/>
        </w:rPr>
        <w:t>-</w:t>
      </w:r>
      <w:r w:rsidRPr="0012562D">
        <w:t xml:space="preserve"> “kho tàng trí tuệ”, tích lũy kinh nghiệm, tri thức và giá trị truyền thống</w:t>
      </w:r>
      <w:r w:rsidRPr="0012562D">
        <w:rPr>
          <w:lang w:val="vi-VN"/>
        </w:rPr>
        <w:t xml:space="preserve"> </w:t>
      </w:r>
      <w:r w:rsidRPr="0012562D">
        <w:t>cũng</w:t>
      </w:r>
      <w:r w:rsidRPr="0012562D">
        <w:rPr>
          <w:lang w:val="vi-VN"/>
        </w:rPr>
        <w:t xml:space="preserve"> như</w:t>
      </w:r>
      <w:r w:rsidRPr="0012562D">
        <w:t xml:space="preserve"> mở ra cơ hội phát triển các ngành kinh tế mới gắn với “kinh tế bạc” như dịch vụ chăm sóc, y tế chuyên sâu, công nghệ hỗ trợ, du lịch và tài chính</w:t>
      </w:r>
      <w:r w:rsidRPr="0012562D">
        <w:rPr>
          <w:lang w:val="vi-VN"/>
        </w:rPr>
        <w:t>...</w:t>
      </w:r>
      <w:r w:rsidRPr="0012562D">
        <w:t xml:space="preserve"> dành cho người cao tuổi, phù hợp với định hướng tại Nghị quyết số 72-NQ/TW ngày 09/9/2025 của Bộ Chính trị.</w:t>
      </w:r>
    </w:p>
    <w:p w14:paraId="6F8638E9" w14:textId="77777777" w:rsidR="0051581F" w:rsidRDefault="0051581F" w:rsidP="0051581F">
      <w:pPr>
        <w:ind w:firstLine="720"/>
        <w:jc w:val="both"/>
      </w:pPr>
      <w:r w:rsidRPr="005A6037">
        <w:rPr>
          <w:lang w:val="vi-VN"/>
        </w:rPr>
        <w:t xml:space="preserve">Đối với Hà Nội, </w:t>
      </w:r>
      <w:r w:rsidRPr="005A6037">
        <w:rPr>
          <w:bCs/>
          <w:spacing w:val="-2"/>
        </w:rPr>
        <w:t>h</w:t>
      </w:r>
      <w:r w:rsidRPr="005A6037">
        <w:rPr>
          <w:bCs/>
          <w:color w:val="222222"/>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w:t>
      </w:r>
      <w:r w:rsidRPr="00923FEA">
        <w:rPr>
          <w:b/>
          <w:i/>
          <w:iCs/>
          <w:color w:val="222222"/>
        </w:rPr>
        <w:t xml:space="preserve"> </w:t>
      </w:r>
      <w:r w:rsidRPr="005A6037">
        <w:rPr>
          <w:lang w:val="vi-VN"/>
        </w:rPr>
        <w:t>là yêu cầu cấp thiết nhằm</w:t>
      </w:r>
      <w:r>
        <w:t xml:space="preserve"> </w:t>
      </w:r>
      <w:r w:rsidRPr="00F9416A">
        <w:rPr>
          <w:rStyle w:val="t286pc"/>
        </w:rPr>
        <w:t>góp phần nâng cao chất lượng cuộc sống người cao tuổi, vừa là định hướng chiến lược để tận dụng nguồn lực của nhóm dân số này cho phát triển bền vững.</w:t>
      </w:r>
      <w:r w:rsidRPr="00F9416A">
        <w:t xml:space="preserve"> </w:t>
      </w:r>
    </w:p>
    <w:p w14:paraId="0B422AB9" w14:textId="77777777" w:rsidR="0051581F" w:rsidRDefault="0051581F" w:rsidP="0051581F">
      <w:pPr>
        <w:widowControl w:val="0"/>
        <w:spacing w:before="120"/>
        <w:ind w:firstLine="567"/>
        <w:jc w:val="both"/>
      </w:pPr>
      <w:r w:rsidRPr="0012562D">
        <w:t xml:space="preserve">Tuy nhiên, hiện nay hệ thống thể chế, chính sách cho lĩnh vực này vẫn còn nhiều khoảng trống, thiếu các cơ chế khuyến khích và mô hình phát triển đồng bộ, khiến tiềm năng chưa được khai thác hiệu quả. Trong bối cảnh đó, việc xây dựng một chiến lược tổng thể, dài hạn và có tính liên ngành về phát triển kinh tế </w:t>
      </w:r>
      <w:r w:rsidRPr="0012562D">
        <w:lastRenderedPageBreak/>
        <w:t>bạc là hết sức cần thiết nhằm chủ động thích ứng với biến đổi nhân khẩu học, khai thác hiệu quả nguồn lực người cao tuổi, thúc đẩy đổi mới sáng tạo, huy động khu vực tư nhân tham gia cung ứng dịch vụ, giảm áp lực cho ngân sách nhà nước, đồng thời nâng cao chất lượng cuộc sống và bảo đảm an sinh xã hội theo hướng bao</w:t>
      </w:r>
      <w:r w:rsidRPr="0012562D">
        <w:rPr>
          <w:lang w:val="vi-VN"/>
        </w:rPr>
        <w:t xml:space="preserve"> trùm</w:t>
      </w:r>
      <w:r w:rsidRPr="0012562D">
        <w:t>, bền vững.</w:t>
      </w:r>
    </w:p>
    <w:p w14:paraId="046DBA3A" w14:textId="77777777" w:rsidR="0051581F" w:rsidRDefault="0051581F" w:rsidP="0051581F">
      <w:pPr>
        <w:pStyle w:val="NormalWeb"/>
        <w:ind w:firstLine="567"/>
        <w:jc w:val="both"/>
        <w:rPr>
          <w:sz w:val="28"/>
          <w:szCs w:val="28"/>
        </w:rPr>
      </w:pPr>
      <w:r w:rsidRPr="005A6037">
        <w:rPr>
          <w:sz w:val="28"/>
          <w:szCs w:val="28"/>
          <w:lang w:val="vi-VN"/>
        </w:rPr>
        <w:t xml:space="preserve">Việc xây dựng “Nghị quyết </w:t>
      </w:r>
      <w:r w:rsidRPr="00F53804">
        <w:rPr>
          <w:bCs/>
          <w:spacing w:val="-2"/>
          <w:sz w:val="28"/>
          <w:szCs w:val="28"/>
        </w:rPr>
        <w:t>quy định h</w:t>
      </w:r>
      <w:r w:rsidRPr="00F53804">
        <w:rPr>
          <w:bCs/>
          <w:color w:val="222222"/>
          <w:sz w:val="28"/>
          <w:szCs w:val="28"/>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r w:rsidRPr="005A6037">
        <w:rPr>
          <w:sz w:val="28"/>
          <w:szCs w:val="28"/>
          <w:lang w:val="vi-VN"/>
        </w:rPr>
        <w:t xml:space="preserve">” sẽ góp phần giải </w:t>
      </w:r>
      <w:r>
        <w:rPr>
          <w:sz w:val="28"/>
          <w:szCs w:val="28"/>
        </w:rPr>
        <w:t xml:space="preserve">quyết </w:t>
      </w:r>
      <w:r w:rsidRPr="004107A5">
        <w:rPr>
          <w:sz w:val="28"/>
          <w:szCs w:val="28"/>
        </w:rPr>
        <w:t>những vấn đề cốt lõi sau:</w:t>
      </w:r>
    </w:p>
    <w:p w14:paraId="008DED56" w14:textId="77777777" w:rsidR="0051581F" w:rsidRDefault="0051581F" w:rsidP="0051581F">
      <w:pPr>
        <w:pStyle w:val="NormalWeb"/>
        <w:ind w:firstLine="720"/>
        <w:jc w:val="both"/>
        <w:rPr>
          <w:sz w:val="28"/>
          <w:szCs w:val="28"/>
        </w:rPr>
      </w:pPr>
      <w:r>
        <w:rPr>
          <w:sz w:val="28"/>
          <w:szCs w:val="28"/>
        </w:rPr>
        <w:t xml:space="preserve">- </w:t>
      </w:r>
      <w:r w:rsidRPr="004107A5">
        <w:rPr>
          <w:sz w:val="28"/>
          <w:szCs w:val="28"/>
        </w:rPr>
        <w:t>Chủ động đón đầu và chuyển hóa áp lực của già hóa dân số thành động lực phát triển; giảm bớt gánh nặng lên hệ thống an sinh xã hội thông qua việc xây dựng một hệ sinh thái an sinh chủ động, toàn diện và bền vững cho người cao tuổi tại thủ đô.</w:t>
      </w:r>
      <w:r>
        <w:rPr>
          <w:sz w:val="28"/>
          <w:szCs w:val="28"/>
        </w:rPr>
        <w:t xml:space="preserve"> </w:t>
      </w:r>
      <w:r w:rsidRPr="004107A5">
        <w:rPr>
          <w:sz w:val="28"/>
          <w:szCs w:val="28"/>
        </w:rPr>
        <w:t>Sự thiếu hụt nguồn cung dịch vụ và sản phẩm chuyên biệt: Khắc phục tình trạng khan hiếm các cơ sở chăm sóc sức khỏe chất lượng cao, các khu dưỡng lão phân khúc từ bình dân đến cao cấp, và các sản phẩm y tế, sinh hoạt được thiết kế riêng cho người cao tuổi; từ đó kích cầu và hình thành thị trường "kinh tế bạc" tiềm năng.</w:t>
      </w:r>
    </w:p>
    <w:p w14:paraId="5FD69A70" w14:textId="77777777" w:rsidR="0051581F" w:rsidRDefault="0051581F" w:rsidP="0051581F">
      <w:pPr>
        <w:pStyle w:val="NormalWeb"/>
        <w:ind w:firstLine="720"/>
        <w:jc w:val="both"/>
        <w:rPr>
          <w:sz w:val="28"/>
          <w:szCs w:val="28"/>
        </w:rPr>
      </w:pPr>
      <w:r>
        <w:rPr>
          <w:sz w:val="28"/>
          <w:szCs w:val="28"/>
        </w:rPr>
        <w:t xml:space="preserve">- </w:t>
      </w:r>
      <w:r w:rsidRPr="004107A5">
        <w:rPr>
          <w:sz w:val="28"/>
          <w:szCs w:val="28"/>
        </w:rPr>
        <w:t>Giải quyết nhu cầu việc làm và phát huy "giá trị xám" của người cao tuổi còn đủ sức khỏe và kinh nghiệm. Việc hỗ trợ doanh nghiệp sử dụng lao động lớn tuổi không chỉ giúp họ có thêm thu nhập, tự chủ tài chính mà còn giảm bớt tình trạng thiếu hụt lao động cục bộ trong một số lĩnh vực phù hợp.</w:t>
      </w:r>
    </w:p>
    <w:p w14:paraId="46EF9C3F" w14:textId="77777777" w:rsidR="0051581F" w:rsidRDefault="0051581F" w:rsidP="0051581F">
      <w:pPr>
        <w:pStyle w:val="NormalWeb"/>
        <w:ind w:firstLine="720"/>
        <w:jc w:val="both"/>
        <w:rPr>
          <w:sz w:val="28"/>
          <w:szCs w:val="28"/>
        </w:rPr>
      </w:pPr>
      <w:r>
        <w:rPr>
          <w:sz w:val="28"/>
          <w:szCs w:val="28"/>
        </w:rPr>
        <w:t xml:space="preserve">- </w:t>
      </w:r>
      <w:r w:rsidRPr="004107A5">
        <w:rPr>
          <w:sz w:val="28"/>
          <w:szCs w:val="28"/>
        </w:rPr>
        <w:t>Thúc đẩy việc lồng ghép không gian sống thân thiện vào quy hoạch đô thị bền vững của Hà Nội (như công viên, lối đi bộ, hạ tầng giao thông tiếp cận dễ dàng), đảm bảo người cao tuổi không bị bên lề hóa trong quá trình đô thị hóa văn minh, hiện đại.</w:t>
      </w:r>
    </w:p>
    <w:p w14:paraId="7149EEDB" w14:textId="77777777" w:rsidR="0051581F" w:rsidRPr="004107A5" w:rsidRDefault="0051581F" w:rsidP="0051581F">
      <w:pPr>
        <w:pStyle w:val="NormalWeb"/>
        <w:ind w:firstLine="720"/>
        <w:jc w:val="both"/>
        <w:rPr>
          <w:sz w:val="28"/>
          <w:szCs w:val="28"/>
        </w:rPr>
      </w:pPr>
      <w:r>
        <w:rPr>
          <w:sz w:val="28"/>
          <w:szCs w:val="28"/>
        </w:rPr>
        <w:t xml:space="preserve">- </w:t>
      </w:r>
      <w:r w:rsidRPr="004107A5">
        <w:rPr>
          <w:sz w:val="28"/>
          <w:szCs w:val="28"/>
        </w:rPr>
        <w:t>Tạo cơ chế khuyến khích các doanh nghiệp khởi nghiệp nghiên cứu, ứng dụng công nghệ số và đổi mới sáng tạo (như y tế từ xa, thiết bị theo dõi sức khỏe thông minh) vào việc chăm sóc và nâng cao chất lượng cuộc sống cho người cao tuổi.</w:t>
      </w:r>
    </w:p>
    <w:p w14:paraId="3C5D3CD2" w14:textId="77777777" w:rsidR="0051581F" w:rsidRPr="000C3EC9" w:rsidRDefault="0051581F" w:rsidP="0051581F">
      <w:pPr>
        <w:spacing w:before="120" w:after="120"/>
        <w:ind w:firstLine="720"/>
        <w:jc w:val="both"/>
        <w:rPr>
          <w:b/>
          <w:spacing w:val="-8"/>
          <w:shd w:val="clear" w:color="auto" w:fill="FFFFFF"/>
          <w:lang w:val="vi-VN"/>
        </w:rPr>
      </w:pPr>
      <w:r w:rsidRPr="000C3EC9">
        <w:rPr>
          <w:b/>
          <w:spacing w:val="-8"/>
          <w:shd w:val="clear" w:color="auto" w:fill="FFFFFF"/>
          <w:lang w:val="vi-VN"/>
        </w:rPr>
        <w:t>II. MỤC ĐÍCH BAN HÀNH, QUAN ĐIỂM XÂY DỰNG NGHỊ QUYẾT</w:t>
      </w:r>
    </w:p>
    <w:p w14:paraId="5FF32877" w14:textId="77777777" w:rsidR="0051581F" w:rsidRDefault="0051581F" w:rsidP="0051581F">
      <w:pPr>
        <w:spacing w:before="120" w:after="120"/>
        <w:ind w:firstLine="720"/>
        <w:jc w:val="both"/>
        <w:rPr>
          <w:shd w:val="clear" w:color="auto" w:fill="FFFFFF"/>
          <w:lang w:val="vi-VN"/>
        </w:rPr>
      </w:pPr>
      <w:r w:rsidRPr="002B7930">
        <w:rPr>
          <w:bCs/>
          <w:shd w:val="clear" w:color="auto" w:fill="FFFFFF"/>
          <w:lang w:val="vi-VN"/>
        </w:rPr>
        <w:t>1. Mục đích ban hành</w:t>
      </w:r>
      <w:r>
        <w:rPr>
          <w:bCs/>
          <w:shd w:val="clear" w:color="auto" w:fill="FFFFFF"/>
        </w:rPr>
        <w:t xml:space="preserve">: </w:t>
      </w:r>
      <w:r w:rsidRPr="002B7930">
        <w:rPr>
          <w:shd w:val="clear" w:color="auto" w:fill="FFFFFF"/>
          <w:lang w:val="vi-VN"/>
        </w:rPr>
        <w:t>Việc giao Hội đồng nhân dân Thành phố</w:t>
      </w:r>
      <w:r>
        <w:rPr>
          <w:shd w:val="clear" w:color="auto" w:fill="FFFFFF"/>
        </w:rPr>
        <w:t xml:space="preserve"> ban hành Nghị quyết </w:t>
      </w:r>
      <w:r w:rsidRPr="002B7930">
        <w:rPr>
          <w:bCs/>
          <w:spacing w:val="-2"/>
        </w:rPr>
        <w:t>quy định h</w:t>
      </w:r>
      <w:r w:rsidRPr="002B7930">
        <w:rPr>
          <w:bCs/>
          <w:color w:val="222222"/>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r>
        <w:rPr>
          <w:bCs/>
          <w:color w:val="222222"/>
        </w:rPr>
        <w:t xml:space="preserve"> (</w:t>
      </w:r>
      <w:r w:rsidRPr="002B7930">
        <w:rPr>
          <w:shd w:val="clear" w:color="auto" w:fill="FFFFFF"/>
          <w:lang w:val="vi-VN"/>
        </w:rPr>
        <w:t xml:space="preserve">quy định tại điểm </w:t>
      </w:r>
      <w:r>
        <w:rPr>
          <w:shd w:val="clear" w:color="auto" w:fill="FFFFFF"/>
        </w:rPr>
        <w:t>a</w:t>
      </w:r>
      <w:r w:rsidRPr="002B7930">
        <w:rPr>
          <w:shd w:val="clear" w:color="auto" w:fill="FFFFFF"/>
          <w:lang w:val="vi-VN"/>
        </w:rPr>
        <w:t xml:space="preserve"> khoản 2 Điều 27 Luật Thủ đô)</w:t>
      </w:r>
      <w:r>
        <w:rPr>
          <w:bCs/>
          <w:shd w:val="clear" w:color="auto" w:fill="FFFFFF"/>
        </w:rPr>
        <w:t xml:space="preserve"> </w:t>
      </w:r>
      <w:r w:rsidRPr="002B7930">
        <w:rPr>
          <w:shd w:val="clear" w:color="auto" w:fill="FFFFFF"/>
          <w:lang w:val="vi-VN"/>
        </w:rPr>
        <w:t xml:space="preserve">là cần thiết và phù hợp với chủ trương, đường lối của Đảng, quy định của pháp luật, </w:t>
      </w:r>
      <w:r w:rsidRPr="002B7930">
        <w:rPr>
          <w:bCs/>
          <w:spacing w:val="-2"/>
        </w:rPr>
        <w:t>h</w:t>
      </w:r>
      <w:r w:rsidRPr="002B7930">
        <w:rPr>
          <w:bCs/>
          <w:color w:val="222222"/>
        </w:rPr>
        <w:t xml:space="preserve">oạt động đầu tư kinh doanh sản phẩm, dịch vụ phục vụ nhu cầu của người cao tuổi </w:t>
      </w:r>
      <w:r>
        <w:rPr>
          <w:shd w:val="clear" w:color="auto" w:fill="FFFFFF"/>
        </w:rPr>
        <w:t>góp phần giải quyết vấn</w:t>
      </w:r>
      <w:r>
        <w:rPr>
          <w:rFonts w:ascii="TimesNewRomanPSMT" w:hAnsi="TimesNewRomanPSMT"/>
          <w:color w:val="000000"/>
        </w:rPr>
        <w:t xml:space="preserve"> đề g</w:t>
      </w:r>
      <w:r w:rsidRPr="00A8540C">
        <w:rPr>
          <w:rFonts w:ascii="TimesNewRomanPSMT" w:hAnsi="TimesNewRomanPSMT"/>
          <w:color w:val="000000"/>
        </w:rPr>
        <w:t xml:space="preserve">ià </w:t>
      </w:r>
      <w:r w:rsidRPr="00A8540C">
        <w:rPr>
          <w:rFonts w:ascii="TimesNewRomanPSMT" w:hAnsi="TimesNewRomanPSMT"/>
          <w:color w:val="000000"/>
        </w:rPr>
        <w:lastRenderedPageBreak/>
        <w:t>hóa dân số không còn là thách thức, nguy cơ mà tạo ra động lực, nguồn lực</w:t>
      </w:r>
      <w:r>
        <w:rPr>
          <w:rFonts w:ascii="TimesNewRomanPSMT" w:hAnsi="TimesNewRomanPSMT"/>
          <w:color w:val="000000"/>
        </w:rPr>
        <w:t xml:space="preserve"> </w:t>
      </w:r>
      <w:r w:rsidRPr="00A8540C">
        <w:rPr>
          <w:rFonts w:ascii="TimesNewRomanPSMT" w:hAnsi="TimesNewRomanPSMT"/>
          <w:color w:val="000000"/>
        </w:rPr>
        <w:t>cho xã hội</w:t>
      </w:r>
      <w:r>
        <w:rPr>
          <w:rFonts w:ascii="TimesNewRomanPSMT" w:hAnsi="TimesNewRomanPSMT"/>
          <w:color w:val="000000"/>
        </w:rPr>
        <w:t>.</w:t>
      </w:r>
    </w:p>
    <w:p w14:paraId="0E6457D1" w14:textId="77777777" w:rsidR="0051581F" w:rsidRPr="002B7930" w:rsidRDefault="0051581F" w:rsidP="0051581F">
      <w:pPr>
        <w:spacing w:before="120" w:after="120"/>
        <w:ind w:firstLine="709"/>
        <w:jc w:val="both"/>
        <w:rPr>
          <w:shd w:val="clear" w:color="auto" w:fill="FFFFFF"/>
          <w:lang w:val="vi-VN"/>
        </w:rPr>
      </w:pPr>
      <w:r>
        <w:rPr>
          <w:bCs/>
          <w:shd w:val="clear" w:color="auto" w:fill="FFFFFF"/>
        </w:rPr>
        <w:t xml:space="preserve">2. </w:t>
      </w:r>
      <w:r w:rsidRPr="002B7930">
        <w:rPr>
          <w:shd w:val="clear" w:color="auto" w:fill="FFFFFF"/>
          <w:lang w:val="vi-VN"/>
        </w:rPr>
        <w:t>Quan điểm xây dựng dự thảo văn bản: Bảo đảm sự phù hợp, đồng bộ và</w:t>
      </w:r>
      <w:r>
        <w:rPr>
          <w:shd w:val="clear" w:color="auto" w:fill="FFFFFF"/>
        </w:rPr>
        <w:t xml:space="preserve"> thống nhất, tính hợp hiến, hợp pháp trong hệ thống văn bản quy phạm pháp luật và </w:t>
      </w:r>
      <w:r w:rsidRPr="002B7930">
        <w:rPr>
          <w:shd w:val="clear" w:color="auto" w:fill="FFFFFF"/>
          <w:lang w:val="vi-VN"/>
        </w:rPr>
        <w:t>phù hợp với thực tiễn quản lý tại địa phương.</w:t>
      </w:r>
    </w:p>
    <w:p w14:paraId="3A89A6B2" w14:textId="77777777" w:rsidR="0051581F" w:rsidRPr="002B7930" w:rsidRDefault="0051581F" w:rsidP="0051581F">
      <w:pPr>
        <w:spacing w:before="120" w:after="120"/>
        <w:ind w:firstLine="709"/>
        <w:jc w:val="both"/>
        <w:rPr>
          <w:b/>
          <w:bCs/>
          <w:shd w:val="clear" w:color="auto" w:fill="FFFFFF"/>
          <w:lang w:val="vi-VN"/>
        </w:rPr>
      </w:pPr>
      <w:r w:rsidRPr="002B7930">
        <w:rPr>
          <w:b/>
          <w:bCs/>
          <w:shd w:val="clear" w:color="auto" w:fill="FFFFFF"/>
          <w:lang w:val="vi-VN"/>
        </w:rPr>
        <w:t>III. QUÁ TRÌNH XÂY DỰNG DỰ THẢO VĂN BẢN</w:t>
      </w:r>
    </w:p>
    <w:p w14:paraId="4DCCD63A" w14:textId="77777777" w:rsidR="0051581F" w:rsidRDefault="0051581F" w:rsidP="0051581F">
      <w:pPr>
        <w:spacing w:before="120" w:after="120"/>
        <w:ind w:firstLine="709"/>
        <w:jc w:val="both"/>
        <w:rPr>
          <w:shd w:val="clear" w:color="auto" w:fill="FFFFFF"/>
          <w:lang w:val="vi-VN"/>
        </w:rPr>
      </w:pPr>
      <w:r w:rsidRPr="002B7930">
        <w:rPr>
          <w:shd w:val="clear" w:color="auto" w:fill="FFFFFF"/>
          <w:lang w:val="vi-VN"/>
        </w:rPr>
        <w:t xml:space="preserve">Thực hiện Luật Thủ đô số 02/2026/QH16 và các văn bản quy phạm pháp luật có liên quan về </w:t>
      </w:r>
      <w:r>
        <w:rPr>
          <w:shd w:val="clear" w:color="auto" w:fill="FFFFFF"/>
        </w:rPr>
        <w:t>người cao tuổi</w:t>
      </w:r>
      <w:r w:rsidRPr="002B7930">
        <w:rPr>
          <w:shd w:val="clear" w:color="auto" w:fill="FFFFFF"/>
          <w:lang w:val="vi-VN"/>
        </w:rPr>
        <w:t xml:space="preserve">; việc ban hành Nghị quyết của Hội đồng nhân dân thành </w:t>
      </w:r>
      <w:r>
        <w:rPr>
          <w:shd w:val="clear" w:color="auto" w:fill="FFFFFF"/>
        </w:rPr>
        <w:t xml:space="preserve">phố </w:t>
      </w:r>
      <w:r w:rsidRPr="002B7930">
        <w:rPr>
          <w:shd w:val="clear" w:color="auto" w:fill="FFFFFF"/>
          <w:lang w:val="vi-VN"/>
        </w:rPr>
        <w:t xml:space="preserve">Hà Nội được thực hiện theo trình tự, thủ tục rút gọn quy định tại khoản 1 </w:t>
      </w:r>
      <w:r>
        <w:rPr>
          <w:shd w:val="clear" w:color="auto" w:fill="FFFFFF"/>
        </w:rPr>
        <w:t xml:space="preserve">Điều </w:t>
      </w:r>
      <w:r w:rsidRPr="002B7930">
        <w:rPr>
          <w:shd w:val="clear" w:color="auto" w:fill="FFFFFF"/>
          <w:lang w:val="vi-VN"/>
        </w:rPr>
        <w:t>50 Luật Ban hành văn bản quy phạm pháp luật số 64/2025/QH15</w:t>
      </w:r>
      <w:r w:rsidRPr="008C74A9">
        <w:rPr>
          <w:shd w:val="clear" w:color="auto" w:fill="FFFFFF"/>
          <w:lang w:val="vi-VN"/>
        </w:rPr>
        <w:t xml:space="preserve"> </w:t>
      </w:r>
      <w:r>
        <w:rPr>
          <w:shd w:val="clear" w:color="auto" w:fill="FFFFFF"/>
        </w:rPr>
        <w:t>(</w:t>
      </w:r>
      <w:r w:rsidRPr="002B7930">
        <w:rPr>
          <w:shd w:val="clear" w:color="auto" w:fill="FFFFFF"/>
          <w:lang w:val="vi-VN"/>
        </w:rPr>
        <w:t>trong trường hợp đặc biệt ban hành văn bản quy định chi tiết của văn bản quy phạm pháp luật).</w:t>
      </w:r>
    </w:p>
    <w:p w14:paraId="46434790" w14:textId="77777777" w:rsidR="0051581F" w:rsidRPr="008C74A9" w:rsidRDefault="0051581F" w:rsidP="0051581F">
      <w:pPr>
        <w:spacing w:before="120" w:after="120"/>
        <w:ind w:firstLine="709"/>
        <w:jc w:val="both"/>
        <w:rPr>
          <w:shd w:val="clear" w:color="auto" w:fill="FFFFFF"/>
        </w:rPr>
      </w:pPr>
      <w:r w:rsidRPr="002B7930">
        <w:rPr>
          <w:shd w:val="clear" w:color="auto" w:fill="FFFFFF"/>
          <w:lang w:val="vi-VN"/>
        </w:rPr>
        <w:t xml:space="preserve">Bước 1: Triển khai xây dựng Nghị quyết của HĐND thành phố Hà Nội theo </w:t>
      </w:r>
      <w:r>
        <w:rPr>
          <w:shd w:val="clear" w:color="auto" w:fill="FFFFFF"/>
        </w:rPr>
        <w:t xml:space="preserve">trình tự thủ tục rút gọn là có đủ cơ sở pháp </w:t>
      </w:r>
      <w:r w:rsidRPr="002B7930">
        <w:rPr>
          <w:shd w:val="clear" w:color="auto" w:fill="FFFFFF"/>
          <w:lang w:val="vi-VN"/>
        </w:rPr>
        <w:t>lý và thực tiễn đặt ra với Thủ đô.</w:t>
      </w:r>
    </w:p>
    <w:p w14:paraId="1E1D26A6" w14:textId="77777777" w:rsidR="0051581F" w:rsidRPr="002B7930" w:rsidRDefault="0051581F" w:rsidP="0051581F">
      <w:pPr>
        <w:spacing w:before="120" w:after="120"/>
        <w:ind w:firstLine="709"/>
        <w:jc w:val="both"/>
        <w:rPr>
          <w:shd w:val="clear" w:color="auto" w:fill="FFFFFF"/>
          <w:lang w:val="vi-VN"/>
        </w:rPr>
      </w:pPr>
      <w:r w:rsidRPr="002B7930">
        <w:rPr>
          <w:shd w:val="clear" w:color="auto" w:fill="FFFFFF"/>
          <w:lang w:val="vi-VN"/>
        </w:rPr>
        <w:t>Bước 2: Trình, thông qua Tờ trình của Ủy ban nhân dân Thành phố trình Thường trực Hội đồng nhân dân Thành phố về đề nghị xây dựng Nghị quyết (Nghị quyết số 05/2026/NQ-HĐND ngày 11/5/2026 của Hội đồng nhân dân Thành phố; Kế hoạch số 177/KH-UBND ngày 01/5/2026 của Ủy ban nhân dân Thành phố về tổ chức thi hành Luật Thủ đô và các văn bản chỉ đạo của Thành ủy, Hội đồng nhân dân và Ủy ban nhân dân thành phố Hà Nội đã được ban hành).</w:t>
      </w:r>
    </w:p>
    <w:p w14:paraId="5F605EC8" w14:textId="77777777" w:rsidR="0051581F" w:rsidRPr="002B7930" w:rsidRDefault="0051581F" w:rsidP="0051581F">
      <w:pPr>
        <w:spacing w:before="120" w:after="120"/>
        <w:ind w:firstLine="709"/>
        <w:jc w:val="both"/>
        <w:rPr>
          <w:shd w:val="clear" w:color="auto" w:fill="FFFFFF"/>
          <w:lang w:val="vi-VN"/>
        </w:rPr>
      </w:pPr>
      <w:r w:rsidRPr="002B7930">
        <w:rPr>
          <w:shd w:val="clear" w:color="auto" w:fill="FFFFFF"/>
          <w:lang w:val="vi-VN"/>
        </w:rPr>
        <w:t>Bước 3. Tổ chức việc soạn thảo Nghị quyết.</w:t>
      </w:r>
    </w:p>
    <w:p w14:paraId="0F210C81" w14:textId="77777777" w:rsidR="0051581F" w:rsidRDefault="0051581F" w:rsidP="0051581F">
      <w:pPr>
        <w:spacing w:before="120" w:after="120"/>
        <w:ind w:firstLine="709"/>
        <w:jc w:val="both"/>
        <w:rPr>
          <w:shd w:val="clear" w:color="auto" w:fill="FFFFFF"/>
          <w:lang w:val="vi-VN"/>
        </w:rPr>
      </w:pPr>
      <w:r w:rsidRPr="002B7930">
        <w:rPr>
          <w:shd w:val="clear" w:color="auto" w:fill="FFFFFF"/>
          <w:lang w:val="vi-VN"/>
        </w:rPr>
        <w:t>Bước 4: Tổ chức lấy ý kiến dự thảo Nghị quyết.</w:t>
      </w:r>
    </w:p>
    <w:p w14:paraId="01E96F48" w14:textId="77777777" w:rsidR="0051581F" w:rsidRDefault="0051581F" w:rsidP="0051581F">
      <w:pPr>
        <w:spacing w:before="120" w:after="120"/>
        <w:ind w:firstLine="709"/>
        <w:jc w:val="both"/>
        <w:rPr>
          <w:shd w:val="clear" w:color="auto" w:fill="FFFFFF"/>
          <w:lang w:val="vi-VN"/>
        </w:rPr>
      </w:pPr>
      <w:r w:rsidRPr="002B7930">
        <w:rPr>
          <w:shd w:val="clear" w:color="auto" w:fill="FFFFFF"/>
          <w:lang w:val="vi-VN"/>
        </w:rPr>
        <w:t>Bước 5: Truyền thông chính sách, dự thảo văn bản quy phạm pháp luật.</w:t>
      </w:r>
    </w:p>
    <w:p w14:paraId="735EDC65" w14:textId="77777777" w:rsidR="0051581F" w:rsidRDefault="0051581F" w:rsidP="0051581F">
      <w:pPr>
        <w:spacing w:before="120" w:after="120"/>
        <w:ind w:firstLine="709"/>
        <w:jc w:val="both"/>
        <w:rPr>
          <w:shd w:val="clear" w:color="auto" w:fill="FFFFFF"/>
          <w:lang w:val="vi-VN"/>
        </w:rPr>
      </w:pPr>
      <w:r w:rsidRPr="002B7930">
        <w:rPr>
          <w:shd w:val="clear" w:color="auto" w:fill="FFFFFF"/>
          <w:lang w:val="vi-VN"/>
        </w:rPr>
        <w:t xml:space="preserve">Bước 6: Đăng tải bản tổng hợp ý kiến, tiếp thu, giải trình ý kiến góp ý </w:t>
      </w:r>
    </w:p>
    <w:p w14:paraId="1939F439" w14:textId="77777777" w:rsidR="0051581F" w:rsidRPr="002B7930" w:rsidRDefault="0051581F" w:rsidP="0051581F">
      <w:pPr>
        <w:spacing w:before="120" w:after="120"/>
        <w:ind w:firstLine="709"/>
        <w:jc w:val="both"/>
        <w:rPr>
          <w:shd w:val="clear" w:color="auto" w:fill="FFFFFF"/>
          <w:lang w:val="vi-VN"/>
        </w:rPr>
      </w:pPr>
      <w:r w:rsidRPr="002B7930">
        <w:rPr>
          <w:shd w:val="clear" w:color="auto" w:fill="FFFFFF"/>
          <w:lang w:val="vi-VN"/>
        </w:rPr>
        <w:t>Bước 7: Thẩm định dự thảo Nghị quyết.</w:t>
      </w:r>
    </w:p>
    <w:p w14:paraId="5F5AFDE8" w14:textId="77777777" w:rsidR="0051581F" w:rsidRPr="002B7930" w:rsidRDefault="0051581F" w:rsidP="0051581F">
      <w:pPr>
        <w:spacing w:before="120" w:after="120"/>
        <w:ind w:firstLine="709"/>
        <w:jc w:val="both"/>
        <w:rPr>
          <w:shd w:val="clear" w:color="auto" w:fill="FFFFFF"/>
          <w:lang w:val="vi-VN"/>
        </w:rPr>
      </w:pPr>
      <w:r w:rsidRPr="002B7930">
        <w:rPr>
          <w:shd w:val="clear" w:color="auto" w:fill="FFFFFF"/>
          <w:lang w:val="vi-VN"/>
        </w:rPr>
        <w:t>Bước 8. Trình tập thể UBND Thành phố họp xem xét quyết định việc trình dự thảo nghị quyết ra HĐND Thành phố.</w:t>
      </w:r>
    </w:p>
    <w:p w14:paraId="40CB86E5" w14:textId="77777777" w:rsidR="0051581F" w:rsidRPr="002B7930" w:rsidRDefault="0051581F" w:rsidP="0051581F">
      <w:pPr>
        <w:spacing w:before="120" w:after="120"/>
        <w:ind w:firstLine="709"/>
        <w:jc w:val="both"/>
        <w:rPr>
          <w:shd w:val="clear" w:color="auto" w:fill="FFFFFF"/>
          <w:lang w:val="vi-VN"/>
        </w:rPr>
      </w:pPr>
      <w:r w:rsidRPr="002B7930">
        <w:rPr>
          <w:shd w:val="clear" w:color="auto" w:fill="FFFFFF"/>
          <w:lang w:val="vi-VN"/>
        </w:rPr>
        <w:t>Bước 9: UBND Thành phố gửi hồ sơ dự thảo Nghị quyết để thẩm tra.</w:t>
      </w:r>
    </w:p>
    <w:p w14:paraId="5B02E252" w14:textId="77777777" w:rsidR="0051581F" w:rsidRPr="002B7930" w:rsidRDefault="0051581F" w:rsidP="0051581F">
      <w:pPr>
        <w:spacing w:before="120" w:after="120"/>
        <w:ind w:firstLine="709"/>
        <w:jc w:val="both"/>
        <w:rPr>
          <w:shd w:val="clear" w:color="auto" w:fill="FFFFFF"/>
          <w:lang w:val="vi-VN"/>
        </w:rPr>
      </w:pPr>
      <w:r w:rsidRPr="002B7930">
        <w:rPr>
          <w:shd w:val="clear" w:color="auto" w:fill="FFFFFF"/>
          <w:lang w:val="vi-VN"/>
        </w:rPr>
        <w:t>Bước 10: Thẩm tra dự thảo Nghị quyết.</w:t>
      </w:r>
    </w:p>
    <w:p w14:paraId="18B1498B" w14:textId="77777777" w:rsidR="0051581F" w:rsidRPr="002B7930" w:rsidRDefault="0051581F" w:rsidP="0051581F">
      <w:pPr>
        <w:spacing w:before="120" w:after="120"/>
        <w:ind w:firstLine="709"/>
        <w:jc w:val="both"/>
        <w:rPr>
          <w:shd w:val="clear" w:color="auto" w:fill="FFFFFF"/>
          <w:lang w:val="vi-VN"/>
        </w:rPr>
      </w:pPr>
      <w:r w:rsidRPr="002B7930">
        <w:rPr>
          <w:shd w:val="clear" w:color="auto" w:fill="FFFFFF"/>
          <w:lang w:val="vi-VN"/>
        </w:rPr>
        <w:t>Bước 11: Hoàn thiện hồ sơ sau khi thẩm tra (nếu có).</w:t>
      </w:r>
    </w:p>
    <w:p w14:paraId="645F2698" w14:textId="77777777" w:rsidR="0051581F" w:rsidRPr="008C74A9" w:rsidRDefault="0051581F" w:rsidP="0051581F">
      <w:pPr>
        <w:spacing w:before="120" w:after="120"/>
        <w:ind w:firstLine="709"/>
        <w:jc w:val="both"/>
        <w:rPr>
          <w:spacing w:val="-6"/>
          <w:shd w:val="clear" w:color="auto" w:fill="FFFFFF"/>
          <w:lang w:val="vi-VN"/>
        </w:rPr>
      </w:pPr>
      <w:r w:rsidRPr="008C74A9">
        <w:rPr>
          <w:spacing w:val="-6"/>
          <w:shd w:val="clear" w:color="auto" w:fill="FFFFFF"/>
          <w:lang w:val="vi-VN"/>
        </w:rPr>
        <w:t xml:space="preserve">Bước 12: Gửi hồ sơ dự thảo Nghị quyết đến đại biểu HĐND TP trước kỳ họp. </w:t>
      </w:r>
    </w:p>
    <w:p w14:paraId="315891E7" w14:textId="77777777" w:rsidR="0051581F" w:rsidRPr="008C74A9" w:rsidRDefault="0051581F" w:rsidP="0051581F">
      <w:pPr>
        <w:spacing w:before="120" w:after="120"/>
        <w:ind w:firstLine="709"/>
        <w:jc w:val="both"/>
        <w:rPr>
          <w:spacing w:val="6"/>
          <w:shd w:val="clear" w:color="auto" w:fill="FFFFFF"/>
        </w:rPr>
      </w:pPr>
      <w:r w:rsidRPr="008C74A9">
        <w:rPr>
          <w:spacing w:val="6"/>
          <w:shd w:val="clear" w:color="auto" w:fill="FFFFFF"/>
          <w:lang w:val="vi-VN"/>
        </w:rPr>
        <w:t>Bước 13: Xem xét, thông qua dự thảo Nghị quyết tại Kỳ họp HĐND Thành</w:t>
      </w:r>
      <w:r w:rsidRPr="008C74A9">
        <w:rPr>
          <w:spacing w:val="6"/>
          <w:shd w:val="clear" w:color="auto" w:fill="FFFFFF"/>
        </w:rPr>
        <w:t xml:space="preserve"> phố</w:t>
      </w:r>
    </w:p>
    <w:p w14:paraId="2DE207FC" w14:textId="77777777" w:rsidR="0051581F" w:rsidRPr="002B7930" w:rsidRDefault="0051581F" w:rsidP="0051581F">
      <w:pPr>
        <w:spacing w:before="120" w:after="120"/>
        <w:ind w:firstLine="709"/>
        <w:jc w:val="both"/>
        <w:rPr>
          <w:shd w:val="clear" w:color="auto" w:fill="FFFFFF"/>
          <w:lang w:val="vi-VN"/>
        </w:rPr>
      </w:pPr>
      <w:r w:rsidRPr="002B7930">
        <w:rPr>
          <w:shd w:val="clear" w:color="auto" w:fill="FFFFFF"/>
          <w:lang w:val="vi-VN"/>
        </w:rPr>
        <w:t>Bước 14: Gửi Công báo Thành phố.</w:t>
      </w:r>
    </w:p>
    <w:p w14:paraId="535929CF" w14:textId="77777777" w:rsidR="0051581F" w:rsidRPr="002B7930" w:rsidRDefault="0051581F" w:rsidP="0051581F">
      <w:pPr>
        <w:spacing w:before="120" w:after="120"/>
        <w:ind w:firstLine="709"/>
        <w:jc w:val="both"/>
        <w:rPr>
          <w:shd w:val="clear" w:color="auto" w:fill="FFFFFF"/>
          <w:lang w:val="vi-VN"/>
        </w:rPr>
      </w:pPr>
      <w:r w:rsidRPr="002B7930">
        <w:rPr>
          <w:shd w:val="clear" w:color="auto" w:fill="FFFFFF"/>
          <w:lang w:val="vi-VN"/>
        </w:rPr>
        <w:t>Bước 15: Đăng Công báo Thành phố.</w:t>
      </w:r>
    </w:p>
    <w:p w14:paraId="1EA5CD2F" w14:textId="77777777" w:rsidR="0051581F" w:rsidRPr="008C74A9" w:rsidRDefault="0051581F" w:rsidP="0051581F">
      <w:pPr>
        <w:spacing w:before="120" w:after="120"/>
        <w:ind w:firstLine="709"/>
        <w:jc w:val="both"/>
        <w:rPr>
          <w:b/>
          <w:bCs/>
          <w:shd w:val="clear" w:color="auto" w:fill="FFFFFF"/>
          <w:lang w:val="vi-VN"/>
        </w:rPr>
      </w:pPr>
      <w:r w:rsidRPr="008C74A9">
        <w:rPr>
          <w:b/>
          <w:bCs/>
          <w:shd w:val="clear" w:color="auto" w:fill="FFFFFF"/>
          <w:lang w:val="vi-VN"/>
        </w:rPr>
        <w:t>IV. B</w:t>
      </w:r>
      <w:r w:rsidRPr="008C74A9">
        <w:rPr>
          <w:b/>
          <w:bCs/>
          <w:shd w:val="clear" w:color="auto" w:fill="FFFFFF"/>
        </w:rPr>
        <w:t>Ố</w:t>
      </w:r>
      <w:r w:rsidRPr="008C74A9">
        <w:rPr>
          <w:b/>
          <w:bCs/>
          <w:shd w:val="clear" w:color="auto" w:fill="FFFFFF"/>
          <w:lang w:val="vi-VN"/>
        </w:rPr>
        <w:t xml:space="preserve"> CỤC VÀ NỘI DUNG CƠ BẢN CỦA NGHỊ QUYẾT</w:t>
      </w:r>
    </w:p>
    <w:p w14:paraId="59BD3587" w14:textId="77777777" w:rsidR="0051581F" w:rsidRPr="008C74A9" w:rsidRDefault="0051581F" w:rsidP="0051581F">
      <w:pPr>
        <w:spacing w:before="120" w:after="120"/>
        <w:ind w:firstLine="709"/>
        <w:jc w:val="both"/>
        <w:rPr>
          <w:shd w:val="clear" w:color="auto" w:fill="FFFFFF"/>
          <w:lang w:val="vi-VN"/>
        </w:rPr>
      </w:pPr>
      <w:r w:rsidRPr="002B7930">
        <w:rPr>
          <w:shd w:val="clear" w:color="auto" w:fill="FFFFFF"/>
          <w:lang w:val="vi-VN"/>
        </w:rPr>
        <w:lastRenderedPageBreak/>
        <w:t>1</w:t>
      </w:r>
      <w:r w:rsidRPr="008C74A9">
        <w:rPr>
          <w:b/>
          <w:bCs/>
          <w:shd w:val="clear" w:color="auto" w:fill="FFFFFF"/>
          <w:lang w:val="vi-VN"/>
        </w:rPr>
        <w:t>. Tên Nghị quyết:</w:t>
      </w:r>
      <w:r w:rsidRPr="002B7930">
        <w:rPr>
          <w:shd w:val="clear" w:color="auto" w:fill="FFFFFF"/>
          <w:lang w:val="vi-VN"/>
        </w:rPr>
        <w:t xml:space="preserve"> Nghị quyết của Hội đồng nhân dân Thành phố cụ thể hóa quy định tại điểm </w:t>
      </w:r>
      <w:r>
        <w:rPr>
          <w:shd w:val="clear" w:color="auto" w:fill="FFFFFF"/>
        </w:rPr>
        <w:t>a</w:t>
      </w:r>
      <w:r w:rsidRPr="002B7930">
        <w:rPr>
          <w:shd w:val="clear" w:color="auto" w:fill="FFFFFF"/>
          <w:lang w:val="vi-VN"/>
        </w:rPr>
        <w:t xml:space="preserve"> khoản 2 Điều 27 Luật Thủ đô về Nghị </w:t>
      </w:r>
      <w:r w:rsidRPr="008C74A9">
        <w:rPr>
          <w:shd w:val="clear" w:color="auto" w:fill="FFFFFF"/>
          <w:lang w:val="vi-VN"/>
        </w:rPr>
        <w:t xml:space="preserve">quyết </w:t>
      </w:r>
      <w:r w:rsidRPr="008C74A9">
        <w:rPr>
          <w:spacing w:val="-2"/>
        </w:rPr>
        <w:t>quy định h</w:t>
      </w:r>
      <w:r w:rsidRPr="008C74A9">
        <w:rPr>
          <w:color w:val="222222"/>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p>
    <w:p w14:paraId="4ABB5163" w14:textId="77777777" w:rsidR="0051581F" w:rsidRPr="0050354C" w:rsidRDefault="0051581F" w:rsidP="0051581F">
      <w:pPr>
        <w:spacing w:before="120" w:after="120"/>
        <w:ind w:firstLine="709"/>
        <w:jc w:val="both"/>
        <w:rPr>
          <w:shd w:val="clear" w:color="auto" w:fill="FFFFFF"/>
        </w:rPr>
      </w:pPr>
      <w:r w:rsidRPr="008C74A9">
        <w:rPr>
          <w:b/>
          <w:bCs/>
          <w:shd w:val="clear" w:color="auto" w:fill="FFFFFF"/>
          <w:lang w:val="vi-VN"/>
        </w:rPr>
        <w:t>2. Bố cục và nội dung Dự thảo Nghị quyết:</w:t>
      </w:r>
      <w:r w:rsidRPr="008C74A9">
        <w:rPr>
          <w:shd w:val="clear" w:color="auto" w:fill="FFFFFF"/>
          <w:lang w:val="vi-VN"/>
        </w:rPr>
        <w:t xml:space="preserve"> </w:t>
      </w:r>
      <w:r w:rsidRPr="002B7930">
        <w:rPr>
          <w:shd w:val="clear" w:color="auto" w:fill="FFFFFF"/>
          <w:lang w:val="vi-VN"/>
        </w:rPr>
        <w:t>Dự thảo Nghị quyết gồm 03</w:t>
      </w:r>
      <w:r>
        <w:rPr>
          <w:shd w:val="clear" w:color="auto" w:fill="FFFFFF"/>
        </w:rPr>
        <w:t xml:space="preserve"> điều và ban hành kèm theo </w:t>
      </w:r>
      <w:r w:rsidRPr="002B7930">
        <w:rPr>
          <w:shd w:val="clear" w:color="auto" w:fill="FFFFFF"/>
          <w:lang w:val="vi-VN"/>
        </w:rPr>
        <w:t>Quy định</w:t>
      </w:r>
      <w:r w:rsidRPr="008C74A9">
        <w:rPr>
          <w:spacing w:val="-2"/>
        </w:rPr>
        <w:t xml:space="preserve"> h</w:t>
      </w:r>
      <w:r w:rsidRPr="008C74A9">
        <w:rPr>
          <w:color w:val="222222"/>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r>
        <w:rPr>
          <w:shd w:val="clear" w:color="auto" w:fill="FFFFFF"/>
        </w:rPr>
        <w:t>.</w:t>
      </w:r>
    </w:p>
    <w:p w14:paraId="0F2E1889" w14:textId="77777777" w:rsidR="0051581F" w:rsidRPr="000C3EC9" w:rsidRDefault="0051581F" w:rsidP="0051581F">
      <w:pPr>
        <w:spacing w:before="120" w:after="120"/>
        <w:ind w:firstLine="709"/>
        <w:jc w:val="both"/>
        <w:rPr>
          <w:b/>
          <w:bCs/>
          <w:spacing w:val="-2"/>
          <w:lang w:val="fr-FR"/>
        </w:rPr>
      </w:pPr>
      <w:r>
        <w:rPr>
          <w:b/>
          <w:shd w:val="clear" w:color="auto" w:fill="FFFFFF"/>
        </w:rPr>
        <w:t>3</w:t>
      </w:r>
      <w:r w:rsidRPr="000C3EC9">
        <w:rPr>
          <w:b/>
          <w:shd w:val="clear" w:color="auto" w:fill="FFFFFF"/>
          <w:lang w:val="vi-VN"/>
        </w:rPr>
        <w:t>. Quan điểm xây dựng</w:t>
      </w:r>
    </w:p>
    <w:p w14:paraId="767003E0" w14:textId="77777777" w:rsidR="0051581F" w:rsidRPr="000C3EC9" w:rsidRDefault="0051581F" w:rsidP="0051581F">
      <w:pPr>
        <w:spacing w:before="120" w:after="120"/>
        <w:ind w:firstLine="709"/>
        <w:jc w:val="both"/>
        <w:rPr>
          <w:b/>
          <w:bCs/>
          <w:spacing w:val="-2"/>
          <w:lang w:val="fr-FR"/>
        </w:rPr>
      </w:pPr>
      <w:r w:rsidRPr="000C3EC9">
        <w:rPr>
          <w:shd w:val="clear" w:color="auto" w:fill="FFFFFF"/>
          <w:lang w:val="vi-VN"/>
        </w:rPr>
        <w:t>- Phù hợp với các văn bản pháp luật hiện hành.</w:t>
      </w:r>
    </w:p>
    <w:p w14:paraId="4251ACD9" w14:textId="77777777" w:rsidR="0051581F" w:rsidRPr="000C3EC9" w:rsidRDefault="0051581F" w:rsidP="0051581F">
      <w:pPr>
        <w:spacing w:before="120" w:after="120"/>
        <w:ind w:firstLine="709"/>
        <w:jc w:val="both"/>
        <w:rPr>
          <w:b/>
          <w:bCs/>
          <w:spacing w:val="-2"/>
          <w:lang w:val="fr-FR"/>
        </w:rPr>
      </w:pPr>
      <w:r w:rsidRPr="000C3EC9">
        <w:rPr>
          <w:shd w:val="clear" w:color="auto" w:fill="FFFFFF"/>
          <w:lang w:val="vi-VN"/>
        </w:rPr>
        <w:t>- P</w:t>
      </w:r>
      <w:r w:rsidRPr="000C3EC9">
        <w:rPr>
          <w:bCs/>
          <w:lang w:val="fr-FR"/>
        </w:rPr>
        <w:t>hù hợp với yêu cầu thực tiễn phá</w:t>
      </w:r>
      <w:r w:rsidRPr="000C3EC9">
        <w:rPr>
          <w:bCs/>
          <w:lang w:val="vi-VN"/>
        </w:rPr>
        <w:t>t</w:t>
      </w:r>
      <w:r w:rsidRPr="000C3EC9">
        <w:rPr>
          <w:bCs/>
          <w:lang w:val="fr-FR"/>
        </w:rPr>
        <w:t xml:space="preserve"> sinh</w:t>
      </w:r>
      <w:r w:rsidRPr="000C3EC9">
        <w:rPr>
          <w:shd w:val="clear" w:color="auto" w:fill="FFFFFF"/>
          <w:lang w:val="vi-VN"/>
        </w:rPr>
        <w:t>.</w:t>
      </w:r>
    </w:p>
    <w:p w14:paraId="5260E011" w14:textId="77777777" w:rsidR="0051581F" w:rsidRPr="000C3EC9" w:rsidRDefault="0051581F" w:rsidP="0051581F">
      <w:pPr>
        <w:spacing w:before="120" w:after="120"/>
        <w:ind w:firstLine="709"/>
        <w:jc w:val="both"/>
        <w:rPr>
          <w:b/>
          <w:bCs/>
          <w:spacing w:val="-2"/>
          <w:lang w:val="fr-FR"/>
        </w:rPr>
      </w:pPr>
      <w:r w:rsidRPr="000C3EC9">
        <w:rPr>
          <w:spacing w:val="-2"/>
          <w:shd w:val="clear" w:color="auto" w:fill="FFFFFF"/>
          <w:lang w:val="vi-VN"/>
        </w:rPr>
        <w:t>- Đảm bảo chính sách được thực hiện ổn định, không tác động xấu đến kinh tế, xã hội, không tăng thủ tục hành chính, không gây xáo trộn đời sống dân sinh.</w:t>
      </w:r>
    </w:p>
    <w:p w14:paraId="6980C0D8" w14:textId="77777777" w:rsidR="0051581F" w:rsidRPr="000C3EC9" w:rsidRDefault="0051581F" w:rsidP="0051581F">
      <w:pPr>
        <w:tabs>
          <w:tab w:val="left" w:pos="567"/>
        </w:tabs>
        <w:spacing w:before="120" w:after="120"/>
        <w:ind w:firstLine="720"/>
        <w:jc w:val="both"/>
        <w:rPr>
          <w:b/>
          <w:lang w:val="nb-NO"/>
        </w:rPr>
      </w:pPr>
      <w:r w:rsidRPr="000C3EC9">
        <w:rPr>
          <w:b/>
          <w:lang w:val="nb-NO"/>
        </w:rPr>
        <w:t>V. ĐÁNH GIÁ VỀ SỰ PHÙ HỢP VỚI ĐIỀU 4 CỦA LUẬT THỦ ĐÔ</w:t>
      </w:r>
    </w:p>
    <w:p w14:paraId="0B73020D" w14:textId="77777777" w:rsidR="0051581F" w:rsidRPr="000C3EC9" w:rsidRDefault="0051581F" w:rsidP="0051581F">
      <w:pPr>
        <w:widowControl w:val="0"/>
        <w:shd w:val="clear" w:color="auto" w:fill="FFFFFF"/>
        <w:spacing w:before="120" w:after="120"/>
        <w:ind w:firstLine="720"/>
        <w:jc w:val="both"/>
        <w:rPr>
          <w:noProof/>
          <w:lang w:val="nb-NO"/>
        </w:rPr>
      </w:pPr>
      <w:r w:rsidRPr="000C3EC9">
        <w:rPr>
          <w:noProof/>
          <w:lang w:val="vi-VN"/>
        </w:rPr>
        <w:t>1. Đánh giá về tính hợp hiến, sự phù hợp với Luật Thủ đô, tính thống nhất với các văn bản thi hành Luật Thủ đô; tính tương thích với các điều ước quốc tế có liên quan mà nước Cộng hòa xã hội chủ nghĩa Việt Nam là thành viên</w:t>
      </w:r>
      <w:r w:rsidRPr="000C3EC9">
        <w:rPr>
          <w:noProof/>
          <w:lang w:val="nb-NO"/>
        </w:rPr>
        <w:t>.</w:t>
      </w:r>
    </w:p>
    <w:p w14:paraId="56226F8F" w14:textId="77777777" w:rsidR="0051581F" w:rsidRPr="000C3EC9" w:rsidRDefault="0051581F" w:rsidP="0051581F">
      <w:pPr>
        <w:widowControl w:val="0"/>
        <w:shd w:val="clear" w:color="auto" w:fill="FFFFFF"/>
        <w:spacing w:before="120" w:after="120"/>
        <w:ind w:firstLine="720"/>
        <w:jc w:val="both"/>
        <w:rPr>
          <w:noProof/>
          <w:lang w:val="nb-NO"/>
        </w:rPr>
      </w:pPr>
      <w:r w:rsidRPr="000C3EC9">
        <w:rPr>
          <w:noProof/>
          <w:lang w:val="nb-NO"/>
        </w:rPr>
        <w:t xml:space="preserve">Dự thảo Nghị quyết đảm bảo với </w:t>
      </w:r>
      <w:r w:rsidRPr="000C3EC9">
        <w:rPr>
          <w:noProof/>
          <w:lang w:val="vi-VN"/>
        </w:rPr>
        <w:t>tính hợp hiến, sự phù hợp với Luật Thủ đô, tính thống nhất với các văn bản thi hành Luật Thủ đô; tính tương thích với các điều ước quốc tế có liên quan mà nước Cộng hòa xã hội chủ nghĩa Việt Nam là thành viên</w:t>
      </w:r>
      <w:r w:rsidRPr="000C3EC9">
        <w:rPr>
          <w:noProof/>
          <w:lang w:val="nb-NO"/>
        </w:rPr>
        <w:t>.</w:t>
      </w:r>
    </w:p>
    <w:p w14:paraId="021E9BB1" w14:textId="77777777" w:rsidR="0051581F" w:rsidRPr="000C3EC9" w:rsidRDefault="0051581F" w:rsidP="0051581F">
      <w:pPr>
        <w:widowControl w:val="0"/>
        <w:shd w:val="clear" w:color="auto" w:fill="FFFFFF"/>
        <w:spacing w:before="120" w:after="120"/>
        <w:ind w:firstLine="720"/>
        <w:jc w:val="both"/>
        <w:rPr>
          <w:noProof/>
          <w:lang w:val="nb-NO"/>
        </w:rPr>
      </w:pPr>
      <w:r w:rsidRPr="000C3EC9">
        <w:rPr>
          <w:noProof/>
          <w:lang w:val="nb-NO"/>
        </w:rPr>
        <w:t xml:space="preserve">2. </w:t>
      </w:r>
      <w:r w:rsidRPr="000C3EC9">
        <w:rPr>
          <w:noProof/>
          <w:lang w:val="vi-VN"/>
        </w:rPr>
        <w:t>Đánh giá về yêu cầu, sự phù hợp của việc phân định thẩm quyền giữa các cơ quan, đơn vị, phân cấp nhiệm vụ, quyền hạn cho các cơ quan, đơn vị; việc bảo đảm không phương hại đến quốc phòng, an ninh, đối ngoại quốc gia, dân tộc, tôn giáo và lĩnh vực khác liên quan trực tiếp đến chủ quyền quốc gia.</w:t>
      </w:r>
    </w:p>
    <w:p w14:paraId="6B478780" w14:textId="77777777" w:rsidR="0051581F" w:rsidRPr="000C3EC9" w:rsidRDefault="0051581F" w:rsidP="0051581F">
      <w:pPr>
        <w:widowControl w:val="0"/>
        <w:shd w:val="clear" w:color="auto" w:fill="FFFFFF"/>
        <w:spacing w:before="120" w:after="120"/>
        <w:ind w:firstLine="720"/>
        <w:jc w:val="both"/>
        <w:rPr>
          <w:noProof/>
          <w:spacing w:val="-4"/>
          <w:lang w:val="nb-NO"/>
        </w:rPr>
      </w:pPr>
      <w:r w:rsidRPr="000C3EC9">
        <w:rPr>
          <w:noProof/>
          <w:spacing w:val="-4"/>
          <w:lang w:val="nb-NO"/>
        </w:rPr>
        <w:t xml:space="preserve">Dự thảo Nghị quyết đảm bảo </w:t>
      </w:r>
      <w:r w:rsidRPr="000C3EC9">
        <w:rPr>
          <w:noProof/>
          <w:spacing w:val="-4"/>
          <w:lang w:val="vi-VN"/>
        </w:rPr>
        <w:t>về yêu cầu, sự phù hợp của việc phân định thẩm quyền giữa các cơ quan, đơn vị, phân cấp nhiệm vụ, quyền hạn cho các cơ quan, đơn vị; việc bảo đảm không phương hại đến quốc phòng, an ninh, đối ngoại quốc gia, dân tộc, tôn giáo và lĩnh vực khác liên quan trực tiếp đến chủ quyền quốc gia.</w:t>
      </w:r>
    </w:p>
    <w:p w14:paraId="32262E2B" w14:textId="77777777" w:rsidR="0051581F" w:rsidRPr="000C3EC9" w:rsidRDefault="0051581F" w:rsidP="0051581F">
      <w:pPr>
        <w:widowControl w:val="0"/>
        <w:shd w:val="clear" w:color="auto" w:fill="FFFFFF"/>
        <w:spacing w:before="120" w:after="120"/>
        <w:ind w:firstLine="567"/>
        <w:jc w:val="both"/>
        <w:rPr>
          <w:noProof/>
          <w:lang w:val="nb-NO"/>
        </w:rPr>
      </w:pPr>
      <w:r w:rsidRPr="000C3EC9">
        <w:rPr>
          <w:noProof/>
          <w:lang w:val="vi-VN"/>
        </w:rPr>
        <w:t>3. Đánh giá về việc bảo đảm quyền con người, quyền cơ bản của công dân, công bằng xã hội, phát triển bền vững và giữ gìn bản sắc, giá trị văn hóa của Thủ đô, vùng Thủ đô; tác động, ảnh hưởng đến ổn định kinh tế vĩ mô, an toàn tài chính quốc gia, quy luật thị trường.</w:t>
      </w:r>
    </w:p>
    <w:p w14:paraId="7DC5EAFA" w14:textId="77777777" w:rsidR="0051581F" w:rsidRPr="000C3EC9" w:rsidRDefault="0051581F" w:rsidP="0051581F">
      <w:pPr>
        <w:widowControl w:val="0"/>
        <w:shd w:val="clear" w:color="auto" w:fill="FFFFFF"/>
        <w:spacing w:before="120" w:after="120"/>
        <w:ind w:firstLine="567"/>
        <w:jc w:val="both"/>
        <w:rPr>
          <w:noProof/>
          <w:lang w:val="vi-VN"/>
        </w:rPr>
      </w:pPr>
      <w:r w:rsidRPr="000C3EC9">
        <w:rPr>
          <w:noProof/>
          <w:lang w:val="nb-NO"/>
        </w:rPr>
        <w:t xml:space="preserve">Dự thảo Nghị quyết </w:t>
      </w:r>
      <w:r w:rsidRPr="000C3EC9">
        <w:rPr>
          <w:noProof/>
          <w:lang w:val="vi-VN"/>
        </w:rPr>
        <w:t>bảo đảm quyền con người, quyền cơ bản của công dân, công bằng xã hội, phát triển bền vững và giữ gìn bản sắc, giá trị văn hóa của Thủ đô, vùng Thủ đô; tác động, ảnh hưởng đến ổn định kinh tế vĩ mô, an toàn tài chính quốc gia, quy luật thị trường.</w:t>
      </w:r>
    </w:p>
    <w:p w14:paraId="2CD48457" w14:textId="77777777" w:rsidR="0051581F" w:rsidRPr="000C3EC9" w:rsidRDefault="0051581F" w:rsidP="0051581F">
      <w:pPr>
        <w:widowControl w:val="0"/>
        <w:shd w:val="clear" w:color="auto" w:fill="FFFFFF"/>
        <w:spacing w:before="120" w:after="120"/>
        <w:ind w:firstLine="567"/>
        <w:jc w:val="both"/>
        <w:rPr>
          <w:noProof/>
          <w:lang w:val="vi-VN"/>
        </w:rPr>
      </w:pPr>
      <w:r w:rsidRPr="000C3EC9">
        <w:rPr>
          <w:noProof/>
          <w:lang w:val="vi-VN"/>
        </w:rPr>
        <w:lastRenderedPageBreak/>
        <w:t xml:space="preserve">4. Đánh giá về việc bảo đảm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w:t>
      </w:r>
    </w:p>
    <w:p w14:paraId="6FE5B978" w14:textId="77777777" w:rsidR="0051581F" w:rsidRPr="000C3EC9" w:rsidRDefault="0051581F" w:rsidP="0051581F">
      <w:pPr>
        <w:widowControl w:val="0"/>
        <w:shd w:val="clear" w:color="auto" w:fill="FFFFFF"/>
        <w:spacing w:before="120" w:after="120"/>
        <w:ind w:firstLine="567"/>
        <w:jc w:val="both"/>
        <w:rPr>
          <w:noProof/>
          <w:lang w:val="vi-VN"/>
        </w:rPr>
      </w:pPr>
      <w:r w:rsidRPr="000C3EC9">
        <w:rPr>
          <w:noProof/>
          <w:lang w:val="vi-VN"/>
        </w:rPr>
        <w:t>Dự thảo Nghị quyết bảo đảm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w:t>
      </w:r>
    </w:p>
    <w:p w14:paraId="5B0935D1" w14:textId="77777777" w:rsidR="0051581F" w:rsidRPr="000C3EC9" w:rsidRDefault="0051581F" w:rsidP="0051581F">
      <w:pPr>
        <w:widowControl w:val="0"/>
        <w:shd w:val="clear" w:color="auto" w:fill="FFFFFF"/>
        <w:spacing w:before="120" w:after="120"/>
        <w:ind w:firstLine="567"/>
        <w:jc w:val="both"/>
        <w:rPr>
          <w:noProof/>
          <w:lang w:val="vi-VN"/>
        </w:rPr>
      </w:pPr>
      <w:r w:rsidRPr="000C3EC9">
        <w:rPr>
          <w:noProof/>
          <w:lang w:val="vi-VN"/>
        </w:rPr>
        <w:t>5. Đánh giá về cơ chế kiểm tra, giám sát và trách nhiệm giải trình.</w:t>
      </w:r>
    </w:p>
    <w:p w14:paraId="0B626B45" w14:textId="77777777" w:rsidR="0051581F" w:rsidRPr="000C3EC9" w:rsidRDefault="0051581F" w:rsidP="0051581F">
      <w:pPr>
        <w:widowControl w:val="0"/>
        <w:spacing w:before="120" w:after="120"/>
        <w:ind w:firstLine="567"/>
        <w:jc w:val="both"/>
        <w:rPr>
          <w:spacing w:val="-2"/>
          <w:lang w:val="vi-VN"/>
        </w:rPr>
      </w:pPr>
      <w:r w:rsidRPr="000C3EC9">
        <w:rPr>
          <w:spacing w:val="-2"/>
          <w:lang w:val="vi-VN"/>
        </w:rPr>
        <w:t>Trong quá trình xây dựng, ban hành Nghị quyết, Sở Y tế sẽ rà soát, kiểm tra, và giải trình các nội dung góp ý để hoàn thiện dự thảo Nghị quyết.</w:t>
      </w:r>
    </w:p>
    <w:p w14:paraId="59B9EF76" w14:textId="77777777" w:rsidR="0051581F" w:rsidRPr="000C3EC9" w:rsidRDefault="0051581F" w:rsidP="0051581F">
      <w:pPr>
        <w:tabs>
          <w:tab w:val="left" w:pos="567"/>
        </w:tabs>
        <w:spacing w:before="120" w:after="120"/>
        <w:ind w:firstLine="720"/>
        <w:jc w:val="both"/>
        <w:rPr>
          <w:b/>
          <w:lang w:val="nb-NO"/>
        </w:rPr>
      </w:pPr>
      <w:r w:rsidRPr="000C3EC9">
        <w:rPr>
          <w:b/>
          <w:lang w:val="nb-NO"/>
        </w:rPr>
        <w:t>VI. DỰ KIẾN NGUỒN LỰC, ĐIỀU KIỆN ĐẢM BẢO CHO VIỆC THI HÀNH NGHỊ QUYẾT, MỤC TIÊU VÀ DỰ KIẾN KẾT QUẢ CẦN ĐẠT ĐƯỢC VÀ THỜI GIAN TRÌNH THÔNG QUA/BAN HÀNH</w:t>
      </w:r>
    </w:p>
    <w:p w14:paraId="4D2460F3" w14:textId="77777777" w:rsidR="0051581F" w:rsidRPr="0050354C" w:rsidRDefault="0051581F" w:rsidP="0051581F">
      <w:pPr>
        <w:pStyle w:val="ListParagraph"/>
        <w:numPr>
          <w:ilvl w:val="0"/>
          <w:numId w:val="22"/>
        </w:numPr>
        <w:tabs>
          <w:tab w:val="left" w:pos="567"/>
        </w:tabs>
        <w:spacing w:before="120" w:after="120" w:line="276" w:lineRule="auto"/>
        <w:jc w:val="both"/>
        <w:rPr>
          <w:b/>
          <w:bCs/>
          <w:spacing w:val="-2"/>
          <w:lang w:val="nb-NO"/>
        </w:rPr>
      </w:pPr>
      <w:r w:rsidRPr="0050354C">
        <w:rPr>
          <w:b/>
          <w:bCs/>
          <w:spacing w:val="-2"/>
          <w:lang w:val="nb-NO"/>
        </w:rPr>
        <w:t>Dự kiến nguồn lực</w:t>
      </w:r>
    </w:p>
    <w:p w14:paraId="07A83760" w14:textId="77777777" w:rsidR="0051581F" w:rsidRDefault="0051581F" w:rsidP="0051581F">
      <w:pPr>
        <w:tabs>
          <w:tab w:val="left" w:pos="567"/>
        </w:tabs>
        <w:spacing w:before="120" w:after="120"/>
        <w:ind w:firstLine="720"/>
        <w:jc w:val="both"/>
        <w:rPr>
          <w:spacing w:val="-2"/>
          <w:lang w:val="nb-NO"/>
        </w:rPr>
      </w:pPr>
      <w:r w:rsidRPr="0050354C">
        <w:rPr>
          <w:spacing w:val="-2"/>
          <w:lang w:val="nb-NO"/>
        </w:rPr>
        <w:t xml:space="preserve">Nguồn nhân lực </w:t>
      </w:r>
      <w:r>
        <w:rPr>
          <w:spacing w:val="-2"/>
          <w:lang w:val="nb-NO"/>
        </w:rPr>
        <w:t xml:space="preserve">cho thi hành Nghị quyết khi được thông qua cơ bản được đảm bảo và đáp ứng. </w:t>
      </w:r>
      <w:r w:rsidRPr="0050354C">
        <w:rPr>
          <w:spacing w:val="-2"/>
          <w:lang w:val="nb-NO"/>
        </w:rPr>
        <w:t>Nhà nước giữ vai trò dẫn dắt, huy động mọi nguồn lực tham</w:t>
      </w:r>
      <w:r>
        <w:rPr>
          <w:spacing w:val="-2"/>
          <w:lang w:val="nb-NO"/>
        </w:rPr>
        <w:t xml:space="preserve"> gia thực hiện, phù hợp với các quy định về phân cấp, ủy quyền theo hướng tăng cường năng lực, thẩm quyền cho chính quyền cấp xã </w:t>
      </w:r>
      <w:r w:rsidRPr="0050354C">
        <w:rPr>
          <w:spacing w:val="-2"/>
          <w:lang w:val="nb-NO"/>
        </w:rPr>
        <w:t xml:space="preserve">khi tổ chức chính quyền địa </w:t>
      </w:r>
      <w:r>
        <w:rPr>
          <w:spacing w:val="-2"/>
          <w:lang w:val="nb-NO"/>
        </w:rPr>
        <w:t xml:space="preserve">phương hai cấp hiện nay. Việc ban hành nghị quyết cơ bản không làm tăng biên chế; các đầu mối đề nghị thành lập là tổng hợp, kiện toàn từ nguồn nhân lực hiện có tại các đơn vị, </w:t>
      </w:r>
      <w:r w:rsidRPr="0050354C">
        <w:rPr>
          <w:spacing w:val="-2"/>
          <w:lang w:val="nb-NO"/>
        </w:rPr>
        <w:t>không tạo ra yêu cầu bổ sung nguồn nhân lực cho bộ máy nhà nước, không làm phát sinh sự công kềnh trong tổ chức, biên chế của Nhà nước.</w:t>
      </w:r>
    </w:p>
    <w:p w14:paraId="5B612355" w14:textId="77777777" w:rsidR="0051581F" w:rsidRPr="00F34B22" w:rsidRDefault="0051581F" w:rsidP="0051581F">
      <w:pPr>
        <w:tabs>
          <w:tab w:val="left" w:pos="567"/>
        </w:tabs>
        <w:spacing w:before="120" w:after="120"/>
        <w:ind w:firstLine="720"/>
        <w:jc w:val="both"/>
        <w:rPr>
          <w:b/>
          <w:bCs/>
          <w:spacing w:val="-2"/>
          <w:lang w:val="nb-NO"/>
        </w:rPr>
      </w:pPr>
      <w:r w:rsidRPr="00F34B22">
        <w:rPr>
          <w:b/>
          <w:bCs/>
          <w:spacing w:val="-2"/>
          <w:lang w:val="nb-NO"/>
        </w:rPr>
        <w:t>2. Điều kiện bảo đảm cho việc thi hành Nghị quyết</w:t>
      </w:r>
    </w:p>
    <w:p w14:paraId="38955C54" w14:textId="77777777" w:rsidR="0051581F" w:rsidRDefault="0051581F" w:rsidP="0051581F">
      <w:pPr>
        <w:tabs>
          <w:tab w:val="left" w:pos="567"/>
        </w:tabs>
        <w:spacing w:before="120" w:after="120"/>
        <w:jc w:val="both"/>
        <w:rPr>
          <w:spacing w:val="-2"/>
          <w:lang w:val="nb-NO"/>
        </w:rPr>
      </w:pPr>
      <w:r w:rsidRPr="00F34B22">
        <w:rPr>
          <w:spacing w:val="-2"/>
          <w:lang w:val="nb-NO"/>
        </w:rPr>
        <w:tab/>
      </w:r>
      <w:r>
        <w:rPr>
          <w:spacing w:val="-2"/>
          <w:lang w:val="nb-NO"/>
        </w:rPr>
        <w:tab/>
      </w:r>
      <w:r w:rsidRPr="00F34B22">
        <w:rPr>
          <w:spacing w:val="-2"/>
          <w:lang w:val="nb-NO"/>
        </w:rPr>
        <w:t>Điều kiện bảo đảm cho việc thi hành Nghị quyết</w:t>
      </w:r>
      <w:r>
        <w:rPr>
          <w:spacing w:val="-2"/>
          <w:lang w:val="nb-NO"/>
        </w:rPr>
        <w:t xml:space="preserve"> bao gồm:</w:t>
      </w:r>
    </w:p>
    <w:p w14:paraId="5503E44C" w14:textId="77777777" w:rsidR="0051581F" w:rsidRDefault="0051581F" w:rsidP="0051581F">
      <w:pPr>
        <w:tabs>
          <w:tab w:val="left" w:pos="567"/>
        </w:tabs>
        <w:spacing w:before="120" w:after="120"/>
        <w:jc w:val="both"/>
        <w:rPr>
          <w:spacing w:val="-2"/>
          <w:lang w:val="nb-NO"/>
        </w:rPr>
      </w:pPr>
      <w:r>
        <w:rPr>
          <w:spacing w:val="-2"/>
          <w:lang w:val="nb-NO"/>
        </w:rPr>
        <w:tab/>
        <w:t xml:space="preserve">- </w:t>
      </w:r>
      <w:r w:rsidRPr="0050354C">
        <w:rPr>
          <w:spacing w:val="-2"/>
          <w:lang w:val="nb-NO"/>
        </w:rPr>
        <w:t>Tuyên truyền, phổ biến: Ủy ban nhân dân Thành phố, các Sở, ngành, UBND xã, phường trong phạm vi chức năng, nhiệm vụ thực hiện xây dựng nội dung tuyên truy</w:t>
      </w:r>
      <w:r>
        <w:rPr>
          <w:spacing w:val="-2"/>
          <w:lang w:val="nb-NO"/>
        </w:rPr>
        <w:t>ề</w:t>
      </w:r>
      <w:r w:rsidRPr="0050354C">
        <w:rPr>
          <w:spacing w:val="-2"/>
          <w:lang w:val="nb-NO"/>
        </w:rPr>
        <w:t>n liên quan đến thi hành Nghị quyết đến các cơ quan, tổ chức và người dân, giúp hiểu biết, nắm bắt pháp luật kịp thời để thực hiện.</w:t>
      </w:r>
    </w:p>
    <w:p w14:paraId="115A1306" w14:textId="77777777" w:rsidR="0051581F" w:rsidRDefault="0051581F" w:rsidP="0051581F">
      <w:pPr>
        <w:tabs>
          <w:tab w:val="left" w:pos="567"/>
        </w:tabs>
        <w:spacing w:before="120" w:after="120"/>
        <w:jc w:val="both"/>
        <w:rPr>
          <w:spacing w:val="-2"/>
          <w:lang w:val="nb-NO"/>
        </w:rPr>
      </w:pPr>
      <w:r>
        <w:rPr>
          <w:spacing w:val="-2"/>
          <w:lang w:val="nb-NO"/>
        </w:rPr>
        <w:tab/>
      </w:r>
      <w:r w:rsidRPr="0050354C">
        <w:rPr>
          <w:spacing w:val="-2"/>
          <w:lang w:val="nb-NO"/>
        </w:rPr>
        <w:t>- Bảo đảm nguồn lực thực hiện: Được bố trí nguồn kinh phí để thực hiện các quy định trong Nghị quyết theo quy định của pháp luật.</w:t>
      </w:r>
    </w:p>
    <w:p w14:paraId="479897BC" w14:textId="77777777" w:rsidR="0051581F" w:rsidRDefault="0051581F" w:rsidP="0051581F">
      <w:pPr>
        <w:tabs>
          <w:tab w:val="left" w:pos="567"/>
        </w:tabs>
        <w:spacing w:before="120" w:after="120"/>
        <w:jc w:val="both"/>
        <w:rPr>
          <w:spacing w:val="-6"/>
          <w:lang w:val="nb-NO"/>
        </w:rPr>
      </w:pPr>
      <w:r>
        <w:rPr>
          <w:spacing w:val="-2"/>
          <w:lang w:val="nb-NO"/>
        </w:rPr>
        <w:tab/>
      </w:r>
      <w:r w:rsidRPr="00F34B22">
        <w:rPr>
          <w:spacing w:val="-6"/>
          <w:lang w:val="nb-NO"/>
        </w:rPr>
        <w:t>- Kiểm tra, thanh tra, giám sát, theo dõi tình hình thi hành quy định của pháp luật.</w:t>
      </w:r>
    </w:p>
    <w:p w14:paraId="4401D6DF" w14:textId="77777777" w:rsidR="0051581F" w:rsidRPr="000C3EC9" w:rsidRDefault="0051581F" w:rsidP="0051581F">
      <w:pPr>
        <w:pBdr>
          <w:top w:val="dotted" w:sz="4" w:space="1" w:color="FFFFFF"/>
          <w:left w:val="dotted" w:sz="4" w:space="0" w:color="FFFFFF"/>
          <w:bottom w:val="dotted" w:sz="4" w:space="13" w:color="FFFFFF"/>
          <w:right w:val="dotted" w:sz="4" w:space="1" w:color="FFFFFF"/>
        </w:pBdr>
        <w:shd w:val="clear" w:color="auto" w:fill="FFFFFF"/>
        <w:spacing w:before="120" w:after="120"/>
        <w:ind w:firstLine="720"/>
        <w:jc w:val="both"/>
        <w:rPr>
          <w:lang w:val="nb-NO"/>
        </w:rPr>
      </w:pPr>
      <w:r w:rsidRPr="000C3EC9">
        <w:rPr>
          <w:b/>
          <w:spacing w:val="-2"/>
          <w:lang w:val="nb-NO"/>
        </w:rPr>
        <w:t>3</w:t>
      </w:r>
      <w:r w:rsidRPr="000C3EC9">
        <w:rPr>
          <w:b/>
          <w:spacing w:val="-2"/>
          <w:lang w:val="vi-VN"/>
        </w:rPr>
        <w:t xml:space="preserve">. Thời gian dự kiến trình thông qua Nghị quyết </w:t>
      </w:r>
    </w:p>
    <w:p w14:paraId="159CFF1B" w14:textId="77777777" w:rsidR="0051581F" w:rsidRPr="001D4FB1" w:rsidRDefault="0051581F" w:rsidP="0051581F">
      <w:pPr>
        <w:pBdr>
          <w:top w:val="dotted" w:sz="4" w:space="1" w:color="FFFFFF"/>
          <w:left w:val="dotted" w:sz="4" w:space="0" w:color="FFFFFF"/>
          <w:bottom w:val="dotted" w:sz="4" w:space="13" w:color="FFFFFF"/>
          <w:right w:val="dotted" w:sz="4" w:space="1" w:color="FFFFFF"/>
        </w:pBdr>
        <w:shd w:val="clear" w:color="auto" w:fill="FFFFFF"/>
        <w:spacing w:before="120" w:after="120"/>
        <w:ind w:firstLine="720"/>
        <w:jc w:val="both"/>
        <w:rPr>
          <w:lang w:val="nb-NO"/>
        </w:rPr>
      </w:pPr>
      <w:r w:rsidRPr="000C3EC9">
        <w:rPr>
          <w:lang w:val="vi-VN"/>
        </w:rPr>
        <w:t>Nghị quyết dự kiến trình HĐND Thành phố ban hành vào kỳ họp chuyên đề tháng 6/2026 của HĐND Thành phố khóa XVII, nhiệm kỳ 2026-2031 và có hiệu lực thi hành kể từ 01/7/2026</w:t>
      </w:r>
      <w:r w:rsidRPr="000C3EC9">
        <w:rPr>
          <w:lang w:val="nb-NO"/>
        </w:rPr>
        <w:t>.</w:t>
      </w:r>
    </w:p>
    <w:p w14:paraId="4A7165B0" w14:textId="77777777" w:rsidR="00DD2645" w:rsidRDefault="006C4FC3" w:rsidP="00DD2645">
      <w:pPr>
        <w:pBdr>
          <w:top w:val="dotted" w:sz="4" w:space="1" w:color="FFFFFF"/>
          <w:left w:val="dotted" w:sz="4" w:space="0" w:color="FFFFFF"/>
          <w:bottom w:val="dotted" w:sz="4" w:space="13" w:color="FFFFFF"/>
          <w:right w:val="dotted" w:sz="4" w:space="1" w:color="FFFFFF"/>
        </w:pBdr>
        <w:shd w:val="clear" w:color="auto" w:fill="FFFFFF"/>
        <w:spacing w:before="60" w:after="60"/>
        <w:ind w:firstLine="720"/>
        <w:jc w:val="both"/>
        <w:rPr>
          <w:b/>
          <w:color w:val="000000"/>
          <w:spacing w:val="6"/>
        </w:rPr>
      </w:pPr>
      <w:r w:rsidRPr="006944F5">
        <w:rPr>
          <w:b/>
          <w:bCs/>
          <w:spacing w:val="6"/>
        </w:rPr>
        <w:t xml:space="preserve">VI. </w:t>
      </w:r>
      <w:r w:rsidRPr="006944F5">
        <w:rPr>
          <w:b/>
          <w:color w:val="000000"/>
          <w:spacing w:val="6"/>
        </w:rPr>
        <w:t>ĐỀ XUẤT THƯỜNG TRỰC HĐND THÀNH PHỐ</w:t>
      </w:r>
    </w:p>
    <w:p w14:paraId="421B363D" w14:textId="50714FDD" w:rsidR="009C077D" w:rsidRDefault="006C4FC3" w:rsidP="009C077D">
      <w:pPr>
        <w:jc w:val="both"/>
        <w:rPr>
          <w:bCs/>
          <w:spacing w:val="-8"/>
        </w:rPr>
      </w:pPr>
      <w:r w:rsidRPr="006944F5">
        <w:rPr>
          <w:b/>
          <w:color w:val="000000"/>
          <w:spacing w:val="6"/>
        </w:rPr>
        <w:lastRenderedPageBreak/>
        <w:t xml:space="preserve">- </w:t>
      </w:r>
      <w:r w:rsidRPr="006C4FC3">
        <w:rPr>
          <w:color w:val="000000"/>
          <w:spacing w:val="6"/>
        </w:rPr>
        <w:t xml:space="preserve">Uỷ ban nhân dân Thành phố kính </w:t>
      </w:r>
      <w:r w:rsidR="00E84612">
        <w:rPr>
          <w:color w:val="000000"/>
          <w:spacing w:val="6"/>
        </w:rPr>
        <w:t xml:space="preserve">đề nghị Thường trực </w:t>
      </w:r>
      <w:r w:rsidRPr="006C4FC3">
        <w:rPr>
          <w:color w:val="000000"/>
          <w:spacing w:val="6"/>
        </w:rPr>
        <w:t>Hội đồng nhân dân Thành phố xem xét</w:t>
      </w:r>
      <w:r w:rsidR="00947A44">
        <w:rPr>
          <w:color w:val="000000"/>
          <w:spacing w:val="6"/>
        </w:rPr>
        <w:t xml:space="preserve"> ban hành </w:t>
      </w:r>
      <w:r w:rsidRPr="006944F5">
        <w:rPr>
          <w:spacing w:val="6"/>
        </w:rPr>
        <w:t xml:space="preserve">Nghị quyết </w:t>
      </w:r>
      <w:r w:rsidR="00E84612">
        <w:rPr>
          <w:spacing w:val="6"/>
        </w:rPr>
        <w:t xml:space="preserve">của Hội đồng nhân dân Thành phố </w:t>
      </w:r>
      <w:r w:rsidR="009C077D" w:rsidRPr="001D4FB1">
        <w:rPr>
          <w:i/>
          <w:iCs/>
          <w:lang w:val="vi-VN"/>
        </w:rPr>
        <w:t xml:space="preserve">“Nghị quyết </w:t>
      </w:r>
      <w:r w:rsidR="009C077D" w:rsidRPr="001D4FB1">
        <w:rPr>
          <w:bCs/>
          <w:i/>
          <w:iCs/>
          <w:spacing w:val="-2"/>
        </w:rPr>
        <w:t>quy định h</w:t>
      </w:r>
      <w:r w:rsidR="009C077D" w:rsidRPr="001D4FB1">
        <w:rPr>
          <w:bCs/>
          <w:i/>
          <w:iCs/>
          <w:color w:val="222222"/>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r w:rsidR="009C077D" w:rsidRPr="001D4FB1">
        <w:rPr>
          <w:i/>
          <w:iCs/>
          <w:lang w:val="vi-VN"/>
        </w:rPr>
        <w:t>”</w:t>
      </w:r>
      <w:r w:rsidR="009C077D" w:rsidRPr="009C077D">
        <w:rPr>
          <w:bCs/>
          <w:spacing w:val="-2"/>
        </w:rPr>
        <w:t xml:space="preserve"> </w:t>
      </w:r>
      <w:r w:rsidR="009C077D" w:rsidRPr="003E2DA5">
        <w:rPr>
          <w:bCs/>
          <w:spacing w:val="-2"/>
        </w:rPr>
        <w:t>(Thực hiện điểm a khoản 2 Điều 27 Luật Thủ đô)</w:t>
      </w:r>
      <w:r w:rsidR="009C077D">
        <w:rPr>
          <w:bCs/>
          <w:spacing w:val="-2"/>
        </w:rPr>
        <w:t>./.</w:t>
      </w:r>
    </w:p>
    <w:p w14:paraId="2A0BA90E" w14:textId="77777777" w:rsidR="009C077D" w:rsidRPr="009C077D" w:rsidRDefault="009C077D" w:rsidP="009C077D">
      <w:pPr>
        <w:jc w:val="both"/>
        <w:rPr>
          <w:bCs/>
          <w:spacing w:val="-8"/>
        </w:rPr>
      </w:pPr>
    </w:p>
    <w:tbl>
      <w:tblPr>
        <w:tblW w:w="0" w:type="auto"/>
        <w:tblLook w:val="04A0" w:firstRow="1" w:lastRow="0" w:firstColumn="1" w:lastColumn="0" w:noHBand="0" w:noVBand="1"/>
      </w:tblPr>
      <w:tblGrid>
        <w:gridCol w:w="4526"/>
        <w:gridCol w:w="4536"/>
      </w:tblGrid>
      <w:tr w:rsidR="006C4FC3" w:rsidRPr="005D6C54" w14:paraId="2069A1DE" w14:textId="77777777">
        <w:tc>
          <w:tcPr>
            <w:tcW w:w="4526" w:type="dxa"/>
            <w:shd w:val="clear" w:color="auto" w:fill="auto"/>
          </w:tcPr>
          <w:p w14:paraId="51EF5527" w14:textId="77777777" w:rsidR="006C4FC3" w:rsidRDefault="006C4FC3">
            <w:pPr>
              <w:ind w:left="-2" w:hanging="2"/>
              <w:jc w:val="both"/>
              <w:rPr>
                <w:sz w:val="24"/>
                <w:szCs w:val="24"/>
              </w:rPr>
            </w:pPr>
            <w:r>
              <w:rPr>
                <w:b/>
                <w:bCs/>
                <w:i/>
                <w:iCs/>
                <w:sz w:val="24"/>
                <w:szCs w:val="24"/>
              </w:rPr>
              <w:t>Nơi nhận:</w:t>
            </w:r>
          </w:p>
          <w:p w14:paraId="65A293E7" w14:textId="77777777" w:rsidR="006C4FC3" w:rsidRDefault="006C4FC3">
            <w:pPr>
              <w:pStyle w:val="ListParagraph"/>
              <w:numPr>
                <w:ilvl w:val="0"/>
                <w:numId w:val="20"/>
              </w:numPr>
              <w:ind w:left="-2"/>
              <w:jc w:val="both"/>
              <w:textAlignment w:val="baseline"/>
              <w:rPr>
                <w:color w:val="000000"/>
                <w:sz w:val="22"/>
              </w:rPr>
            </w:pPr>
            <w:r>
              <w:rPr>
                <w:sz w:val="22"/>
              </w:rPr>
              <w:t xml:space="preserve">- </w:t>
            </w:r>
            <w:r>
              <w:rPr>
                <w:color w:val="000000"/>
                <w:sz w:val="22"/>
              </w:rPr>
              <w:t>Như trên;</w:t>
            </w:r>
          </w:p>
          <w:p w14:paraId="291103D9" w14:textId="77777777" w:rsidR="006C4FC3" w:rsidRDefault="006C4FC3">
            <w:pPr>
              <w:pStyle w:val="ListParagraph"/>
              <w:numPr>
                <w:ilvl w:val="0"/>
                <w:numId w:val="20"/>
              </w:numPr>
              <w:ind w:left="-2"/>
              <w:jc w:val="both"/>
              <w:textAlignment w:val="baseline"/>
              <w:rPr>
                <w:color w:val="000000"/>
                <w:sz w:val="22"/>
              </w:rPr>
            </w:pPr>
            <w:r>
              <w:rPr>
                <w:sz w:val="22"/>
                <w:lang w:val="vi-VN"/>
              </w:rPr>
              <w:t>-</w:t>
            </w:r>
            <w:r>
              <w:rPr>
                <w:color w:val="000000"/>
                <w:sz w:val="22"/>
                <w:lang w:val="vi-VN"/>
              </w:rPr>
              <w:t xml:space="preserve"> Đ/c Bí thư Thành ủy;</w:t>
            </w:r>
          </w:p>
          <w:p w14:paraId="0CCD6A23" w14:textId="77777777" w:rsidR="006C4FC3" w:rsidRDefault="006C4FC3">
            <w:pPr>
              <w:pStyle w:val="ListParagraph"/>
              <w:numPr>
                <w:ilvl w:val="0"/>
                <w:numId w:val="20"/>
              </w:numPr>
              <w:ind w:left="-2"/>
              <w:jc w:val="both"/>
              <w:textAlignment w:val="baseline"/>
              <w:rPr>
                <w:color w:val="000000"/>
                <w:sz w:val="22"/>
              </w:rPr>
            </w:pPr>
            <w:r>
              <w:rPr>
                <w:sz w:val="22"/>
                <w:lang w:val="vi-VN"/>
              </w:rPr>
              <w:t>-</w:t>
            </w:r>
            <w:r>
              <w:rPr>
                <w:color w:val="000000"/>
                <w:sz w:val="22"/>
                <w:lang w:val="vi-VN"/>
              </w:rPr>
              <w:t xml:space="preserve"> Các Đ/c Phó Bí thư Thành ủy;</w:t>
            </w:r>
          </w:p>
          <w:p w14:paraId="3F6D6D13" w14:textId="77777777" w:rsidR="006C4FC3" w:rsidRDefault="006C4FC3">
            <w:pPr>
              <w:pStyle w:val="ListParagraph"/>
              <w:numPr>
                <w:ilvl w:val="0"/>
                <w:numId w:val="20"/>
              </w:numPr>
              <w:ind w:left="-2"/>
              <w:jc w:val="both"/>
              <w:textAlignment w:val="baseline"/>
              <w:rPr>
                <w:color w:val="000000"/>
                <w:sz w:val="22"/>
              </w:rPr>
            </w:pPr>
            <w:r>
              <w:rPr>
                <w:color w:val="000000"/>
                <w:sz w:val="22"/>
              </w:rPr>
              <w:t>- Chủ tịch UBND Thành phố;</w:t>
            </w:r>
          </w:p>
          <w:p w14:paraId="63FE39C2" w14:textId="77777777" w:rsidR="006C4FC3" w:rsidRDefault="006C4FC3">
            <w:pPr>
              <w:ind w:left="-2"/>
              <w:jc w:val="both"/>
              <w:textAlignment w:val="baseline"/>
              <w:rPr>
                <w:color w:val="000000"/>
                <w:sz w:val="22"/>
              </w:rPr>
            </w:pPr>
            <w:r>
              <w:rPr>
                <w:color w:val="000000"/>
                <w:sz w:val="22"/>
              </w:rPr>
              <w:t>- Các PCT UBND Thành</w:t>
            </w:r>
            <w:r>
              <w:rPr>
                <w:color w:val="000000"/>
                <w:sz w:val="22"/>
                <w:lang w:val="vi-VN"/>
              </w:rPr>
              <w:t xml:space="preserve"> phố</w:t>
            </w:r>
            <w:r>
              <w:rPr>
                <w:color w:val="000000"/>
                <w:sz w:val="22"/>
              </w:rPr>
              <w:t>;</w:t>
            </w:r>
          </w:p>
          <w:p w14:paraId="2AFAA8BC" w14:textId="77777777" w:rsidR="006C4FC3" w:rsidRDefault="006C4FC3">
            <w:pPr>
              <w:ind w:left="-2"/>
              <w:jc w:val="both"/>
              <w:textAlignment w:val="baseline"/>
              <w:rPr>
                <w:color w:val="000000"/>
                <w:sz w:val="22"/>
                <w:lang w:val="vi-VN"/>
              </w:rPr>
            </w:pPr>
            <w:r>
              <w:rPr>
                <w:color w:val="000000"/>
                <w:sz w:val="22"/>
                <w:lang w:val="vi-VN"/>
              </w:rPr>
              <w:t>- Các Ban</w:t>
            </w:r>
            <w:r w:rsidR="00DD2645">
              <w:rPr>
                <w:color w:val="000000"/>
                <w:sz w:val="22"/>
              </w:rPr>
              <w:t xml:space="preserve"> HĐNDTP</w:t>
            </w:r>
            <w:r>
              <w:rPr>
                <w:color w:val="000000"/>
                <w:sz w:val="22"/>
                <w:lang w:val="vi-VN"/>
              </w:rPr>
              <w:t>: VHXH, KTNS</w:t>
            </w:r>
            <w:r w:rsidR="00DD2645">
              <w:rPr>
                <w:color w:val="000000"/>
                <w:sz w:val="22"/>
              </w:rPr>
              <w:t>, PC</w:t>
            </w:r>
            <w:r>
              <w:rPr>
                <w:color w:val="000000"/>
                <w:sz w:val="22"/>
                <w:lang w:val="vi-VN"/>
              </w:rPr>
              <w:t>;</w:t>
            </w:r>
          </w:p>
          <w:p w14:paraId="6D28054B" w14:textId="77777777" w:rsidR="006C4FC3" w:rsidRDefault="006C4FC3">
            <w:pPr>
              <w:ind w:left="-2"/>
              <w:jc w:val="both"/>
              <w:textAlignment w:val="baseline"/>
              <w:rPr>
                <w:color w:val="000000"/>
                <w:sz w:val="22"/>
              </w:rPr>
            </w:pPr>
            <w:r>
              <w:rPr>
                <w:color w:val="000000"/>
                <w:sz w:val="22"/>
              </w:rPr>
              <w:t>- Ủy ban MTTQ Việt Nam TP Hà Nội;</w:t>
            </w:r>
          </w:p>
          <w:p w14:paraId="335FF5A6" w14:textId="550A3C2D" w:rsidR="006C4FC3" w:rsidRDefault="006C4FC3">
            <w:pPr>
              <w:ind w:left="-2"/>
              <w:jc w:val="both"/>
              <w:textAlignment w:val="baseline"/>
              <w:rPr>
                <w:color w:val="000000"/>
                <w:sz w:val="22"/>
              </w:rPr>
            </w:pPr>
            <w:r>
              <w:rPr>
                <w:color w:val="000000"/>
                <w:sz w:val="22"/>
              </w:rPr>
              <w:t>- Các Sở</w:t>
            </w:r>
            <w:r w:rsidR="002604CE">
              <w:rPr>
                <w:color w:val="000000"/>
                <w:sz w:val="22"/>
              </w:rPr>
              <w:t xml:space="preserve"> ngành của Thành phố</w:t>
            </w:r>
            <w:r>
              <w:rPr>
                <w:color w:val="000000"/>
                <w:sz w:val="22"/>
              </w:rPr>
              <w:t>;</w:t>
            </w:r>
          </w:p>
          <w:p w14:paraId="035FAE43" w14:textId="77777777" w:rsidR="00DD2645" w:rsidRDefault="006C4FC3" w:rsidP="00DD2645">
            <w:pPr>
              <w:ind w:left="-2"/>
              <w:jc w:val="both"/>
              <w:textAlignment w:val="baseline"/>
              <w:rPr>
                <w:color w:val="000000"/>
                <w:sz w:val="22"/>
                <w:lang w:val="vi-VN"/>
              </w:rPr>
            </w:pPr>
            <w:r>
              <w:rPr>
                <w:color w:val="000000"/>
                <w:sz w:val="22"/>
                <w:lang w:val="vi-VN"/>
              </w:rPr>
              <w:t>- VPUB: CVP, các</w:t>
            </w:r>
            <w:r w:rsidR="00DD2645">
              <w:rPr>
                <w:color w:val="000000"/>
                <w:sz w:val="22"/>
              </w:rPr>
              <w:t xml:space="preserve"> PCVP</w:t>
            </w:r>
            <w:r w:rsidR="00DD2645">
              <w:rPr>
                <w:color w:val="000000"/>
                <w:sz w:val="22"/>
                <w:lang w:val="vi-VN"/>
              </w:rPr>
              <w:t xml:space="preserve">, </w:t>
            </w:r>
          </w:p>
          <w:p w14:paraId="08ACE25C" w14:textId="2C3BBC99" w:rsidR="006C4FC3" w:rsidRDefault="00DD2645" w:rsidP="00DD2645">
            <w:pPr>
              <w:ind w:left="-2"/>
              <w:jc w:val="both"/>
              <w:textAlignment w:val="baseline"/>
              <w:rPr>
                <w:color w:val="000000"/>
                <w:sz w:val="22"/>
              </w:rPr>
            </w:pPr>
            <w:r>
              <w:rPr>
                <w:color w:val="000000"/>
                <w:sz w:val="22"/>
              </w:rPr>
              <w:t xml:space="preserve"> c</w:t>
            </w:r>
            <w:r w:rsidR="006C4FC3">
              <w:rPr>
                <w:color w:val="000000"/>
                <w:sz w:val="22"/>
                <w:lang w:val="vi-VN"/>
              </w:rPr>
              <w:t>ác phòng: K</w:t>
            </w:r>
            <w:r w:rsidR="002604CE">
              <w:rPr>
                <w:color w:val="000000"/>
                <w:sz w:val="22"/>
              </w:rPr>
              <w:t>T,NC</w:t>
            </w:r>
            <w:r w:rsidR="006C4FC3">
              <w:rPr>
                <w:color w:val="000000"/>
                <w:sz w:val="22"/>
                <w:lang w:val="vi-VN"/>
              </w:rPr>
              <w:t>,</w:t>
            </w:r>
            <w:r w:rsidR="006C4FC3">
              <w:rPr>
                <w:color w:val="000000"/>
                <w:sz w:val="22"/>
              </w:rPr>
              <w:t xml:space="preserve"> </w:t>
            </w:r>
            <w:r w:rsidR="006C4FC3">
              <w:rPr>
                <w:color w:val="000000"/>
                <w:sz w:val="22"/>
                <w:lang w:val="vi-VN"/>
              </w:rPr>
              <w:t>TH;</w:t>
            </w:r>
          </w:p>
          <w:p w14:paraId="6B74A8BA" w14:textId="267AEADA" w:rsidR="006C4FC3" w:rsidRDefault="006C4FC3">
            <w:pPr>
              <w:ind w:left="-2"/>
              <w:rPr>
                <w:sz w:val="24"/>
                <w:szCs w:val="24"/>
              </w:rPr>
            </w:pPr>
            <w:r>
              <w:rPr>
                <w:color w:val="000000"/>
                <w:sz w:val="22"/>
              </w:rPr>
              <w:t xml:space="preserve">- Lưu: VT, </w:t>
            </w:r>
            <w:r w:rsidR="002604CE">
              <w:rPr>
                <w:color w:val="000000"/>
                <w:sz w:val="22"/>
              </w:rPr>
              <w:t>KT</w:t>
            </w:r>
            <w:r>
              <w:rPr>
                <w:color w:val="000000"/>
                <w:sz w:val="16"/>
                <w:szCs w:val="16"/>
              </w:rPr>
              <w:t>.</w:t>
            </w:r>
          </w:p>
        </w:tc>
        <w:tc>
          <w:tcPr>
            <w:tcW w:w="4536" w:type="dxa"/>
            <w:shd w:val="clear" w:color="auto" w:fill="auto"/>
          </w:tcPr>
          <w:p w14:paraId="7579E872" w14:textId="77777777" w:rsidR="006C4FC3" w:rsidRPr="00E84612" w:rsidRDefault="006C4FC3">
            <w:pPr>
              <w:ind w:left="-3" w:hanging="3"/>
              <w:jc w:val="center"/>
              <w:rPr>
                <w:b/>
                <w:bCs/>
                <w:lang w:val="vi-VN"/>
              </w:rPr>
            </w:pPr>
            <w:r w:rsidRPr="00E84612">
              <w:rPr>
                <w:b/>
                <w:bCs/>
              </w:rPr>
              <w:t>TM. ỦY</w:t>
            </w:r>
            <w:r w:rsidRPr="00E84612">
              <w:rPr>
                <w:b/>
                <w:bCs/>
                <w:lang w:val="vi-VN"/>
              </w:rPr>
              <w:t xml:space="preserve"> BAN NHÂN DÂN</w:t>
            </w:r>
          </w:p>
          <w:p w14:paraId="60D74770" w14:textId="77777777" w:rsidR="006C4FC3" w:rsidRPr="00E84612" w:rsidRDefault="006C4FC3">
            <w:pPr>
              <w:ind w:left="-3" w:hanging="3"/>
              <w:jc w:val="center"/>
              <w:rPr>
                <w:b/>
                <w:bCs/>
                <w:lang w:val="vi-VN"/>
              </w:rPr>
            </w:pPr>
            <w:r w:rsidRPr="00E84612">
              <w:rPr>
                <w:b/>
                <w:bCs/>
              </w:rPr>
              <w:t>KT</w:t>
            </w:r>
            <w:r w:rsidRPr="00E84612">
              <w:rPr>
                <w:b/>
                <w:bCs/>
                <w:lang w:val="vi-VN"/>
              </w:rPr>
              <w:t>. CHỦ TỊCH</w:t>
            </w:r>
          </w:p>
          <w:p w14:paraId="3DDC6E6D" w14:textId="77777777" w:rsidR="006C4FC3" w:rsidRPr="00E84612" w:rsidRDefault="006C4FC3">
            <w:pPr>
              <w:ind w:left="-3" w:hanging="3"/>
              <w:jc w:val="center"/>
              <w:rPr>
                <w:b/>
                <w:bCs/>
                <w:lang w:val="vi-VN"/>
              </w:rPr>
            </w:pPr>
            <w:r w:rsidRPr="00E84612">
              <w:rPr>
                <w:b/>
                <w:bCs/>
                <w:lang w:val="vi-VN"/>
              </w:rPr>
              <w:t>PHÓ CHỦ TỊCH</w:t>
            </w:r>
          </w:p>
          <w:p w14:paraId="4C85242A" w14:textId="77777777" w:rsidR="006C4FC3" w:rsidRDefault="006C4FC3">
            <w:pPr>
              <w:jc w:val="center"/>
              <w:rPr>
                <w:sz w:val="24"/>
                <w:szCs w:val="24"/>
              </w:rPr>
            </w:pPr>
            <w:r>
              <w:rPr>
                <w:sz w:val="24"/>
                <w:szCs w:val="24"/>
              </w:rPr>
              <w:br/>
            </w:r>
            <w:r>
              <w:rPr>
                <w:sz w:val="24"/>
                <w:szCs w:val="24"/>
              </w:rPr>
              <w:br/>
            </w:r>
            <w:r>
              <w:rPr>
                <w:sz w:val="24"/>
                <w:szCs w:val="24"/>
              </w:rPr>
              <w:br/>
            </w:r>
          </w:p>
          <w:p w14:paraId="2AC92D8F" w14:textId="77777777" w:rsidR="006C4FC3" w:rsidRDefault="006C4FC3">
            <w:pPr>
              <w:jc w:val="center"/>
              <w:rPr>
                <w:sz w:val="24"/>
                <w:szCs w:val="24"/>
              </w:rPr>
            </w:pPr>
          </w:p>
          <w:p w14:paraId="02E599AD" w14:textId="77777777" w:rsidR="006C4FC3" w:rsidRDefault="006C4FC3">
            <w:pPr>
              <w:jc w:val="center"/>
              <w:rPr>
                <w:sz w:val="24"/>
                <w:szCs w:val="24"/>
              </w:rPr>
            </w:pPr>
          </w:p>
          <w:p w14:paraId="3D452357" w14:textId="4595B4CF" w:rsidR="006C4FC3" w:rsidRPr="002604CE" w:rsidRDefault="002604CE">
            <w:pPr>
              <w:jc w:val="center"/>
              <w:rPr>
                <w:b/>
                <w:bCs/>
                <w:sz w:val="24"/>
                <w:szCs w:val="24"/>
              </w:rPr>
            </w:pPr>
            <w:r>
              <w:rPr>
                <w:b/>
                <w:bCs/>
                <w:szCs w:val="24"/>
              </w:rPr>
              <w:t>Nguyễn Xuân Lưu</w:t>
            </w:r>
          </w:p>
        </w:tc>
      </w:tr>
    </w:tbl>
    <w:p w14:paraId="0F73834A" w14:textId="77777777" w:rsidR="006C4FC3" w:rsidRPr="005D6C54" w:rsidRDefault="006C4FC3" w:rsidP="006C4FC3">
      <w:pPr>
        <w:rPr>
          <w:sz w:val="2"/>
        </w:rPr>
      </w:pPr>
    </w:p>
    <w:p w14:paraId="5D8065DA" w14:textId="77777777" w:rsidR="005C1345" w:rsidRDefault="005C1345" w:rsidP="006C4FC3">
      <w:pPr>
        <w:pBdr>
          <w:top w:val="dotted" w:sz="4" w:space="1" w:color="FFFFFF"/>
          <w:left w:val="dotted" w:sz="4" w:space="0" w:color="FFFFFF"/>
          <w:bottom w:val="dotted" w:sz="4" w:space="13" w:color="FFFFFF"/>
          <w:right w:val="dotted" w:sz="4" w:space="1" w:color="FFFFFF"/>
        </w:pBdr>
        <w:shd w:val="clear" w:color="auto" w:fill="FFFFFF"/>
        <w:spacing w:before="40" w:after="40"/>
        <w:jc w:val="both"/>
        <w:rPr>
          <w:rFonts w:eastAsia="Segoe UI"/>
          <w:bCs/>
          <w:color w:val="000000"/>
          <w:shd w:val="clear" w:color="auto" w:fill="FFFFFF"/>
        </w:rPr>
      </w:pPr>
    </w:p>
    <w:tbl>
      <w:tblPr>
        <w:tblW w:w="12474" w:type="dxa"/>
        <w:tblInd w:w="108" w:type="dxa"/>
        <w:tblLayout w:type="fixed"/>
        <w:tblLook w:val="0000" w:firstRow="0" w:lastRow="0" w:firstColumn="0" w:lastColumn="0" w:noHBand="0" w:noVBand="0"/>
      </w:tblPr>
      <w:tblGrid>
        <w:gridCol w:w="4536"/>
        <w:gridCol w:w="4253"/>
        <w:gridCol w:w="3685"/>
      </w:tblGrid>
      <w:tr w:rsidR="00572585" w14:paraId="248248F3" w14:textId="77777777" w:rsidTr="00572585">
        <w:tc>
          <w:tcPr>
            <w:tcW w:w="4536" w:type="dxa"/>
          </w:tcPr>
          <w:p w14:paraId="21D05056" w14:textId="77777777" w:rsidR="00572585" w:rsidRDefault="00572585" w:rsidP="005C1345">
            <w:pPr>
              <w:rPr>
                <w:color w:val="000000"/>
                <w:sz w:val="27"/>
                <w:szCs w:val="27"/>
                <w:lang w:val="da-DK"/>
              </w:rPr>
            </w:pPr>
          </w:p>
        </w:tc>
        <w:tc>
          <w:tcPr>
            <w:tcW w:w="4253" w:type="dxa"/>
          </w:tcPr>
          <w:p w14:paraId="4FA6BB8C" w14:textId="77777777" w:rsidR="00572585" w:rsidRDefault="00572585" w:rsidP="00E84612">
            <w:pPr>
              <w:rPr>
                <w:b/>
                <w:color w:val="000000"/>
                <w:sz w:val="27"/>
                <w:szCs w:val="27"/>
                <w:lang w:val="de-DE"/>
              </w:rPr>
            </w:pPr>
          </w:p>
        </w:tc>
        <w:tc>
          <w:tcPr>
            <w:tcW w:w="3685" w:type="dxa"/>
          </w:tcPr>
          <w:p w14:paraId="4A75CE90" w14:textId="77777777" w:rsidR="00572585" w:rsidRDefault="00572585" w:rsidP="00572585">
            <w:pPr>
              <w:jc w:val="center"/>
              <w:rPr>
                <w:b/>
                <w:color w:val="000000"/>
                <w:sz w:val="27"/>
                <w:szCs w:val="27"/>
                <w:lang w:val="de-DE"/>
              </w:rPr>
            </w:pPr>
          </w:p>
        </w:tc>
      </w:tr>
    </w:tbl>
    <w:p w14:paraId="35355590" w14:textId="77777777" w:rsidR="0076553A" w:rsidRDefault="0076553A" w:rsidP="00E84612">
      <w:pPr>
        <w:shd w:val="clear" w:color="auto" w:fill="FFFFFF"/>
        <w:spacing w:before="120" w:after="120" w:line="234" w:lineRule="atLeast"/>
        <w:jc w:val="center"/>
        <w:rPr>
          <w:b/>
          <w:bCs/>
          <w:i/>
          <w:iCs/>
          <w:color w:val="000000"/>
          <w:sz w:val="24"/>
          <w:szCs w:val="24"/>
          <w:lang w:val="fi-FI"/>
        </w:rPr>
      </w:pPr>
    </w:p>
    <w:sectPr w:rsidR="0076553A" w:rsidSect="00C335F7">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3FED5" w14:textId="77777777" w:rsidR="00220C84" w:rsidRDefault="00220C84" w:rsidP="00C0556B">
      <w:r>
        <w:separator/>
      </w:r>
    </w:p>
  </w:endnote>
  <w:endnote w:type="continuationSeparator" w:id="0">
    <w:p w14:paraId="356D3746" w14:textId="77777777" w:rsidR="00220C84" w:rsidRDefault="00220C84" w:rsidP="00C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14425" w14:textId="77777777" w:rsidR="00220C84" w:rsidRDefault="00220C84" w:rsidP="00C0556B">
      <w:r>
        <w:separator/>
      </w:r>
    </w:p>
  </w:footnote>
  <w:footnote w:type="continuationSeparator" w:id="0">
    <w:p w14:paraId="11558229" w14:textId="77777777" w:rsidR="00220C84" w:rsidRDefault="00220C84" w:rsidP="00C055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D0AD" w14:textId="67755A14" w:rsidR="0009462C" w:rsidRPr="009241F5" w:rsidRDefault="0009462C" w:rsidP="00FA30AB">
    <w:pPr>
      <w:pStyle w:val="Header"/>
      <w:spacing w:after="120"/>
      <w:jc w:val="center"/>
      <w:rPr>
        <w:sz w:val="24"/>
        <w:szCs w:val="24"/>
      </w:rPr>
    </w:pPr>
    <w:r w:rsidRPr="009241F5">
      <w:rPr>
        <w:sz w:val="24"/>
        <w:szCs w:val="24"/>
      </w:rPr>
      <w:fldChar w:fldCharType="begin"/>
    </w:r>
    <w:r w:rsidRPr="009241F5">
      <w:rPr>
        <w:sz w:val="24"/>
        <w:szCs w:val="24"/>
      </w:rPr>
      <w:instrText xml:space="preserve"> PAGE   \* MERGEFORMAT </w:instrText>
    </w:r>
    <w:r w:rsidRPr="009241F5">
      <w:rPr>
        <w:sz w:val="24"/>
        <w:szCs w:val="24"/>
      </w:rPr>
      <w:fldChar w:fldCharType="separate"/>
    </w:r>
    <w:r w:rsidR="00A27E96">
      <w:rPr>
        <w:noProof/>
        <w:sz w:val="24"/>
        <w:szCs w:val="24"/>
      </w:rPr>
      <w:t>8</w:t>
    </w:r>
    <w:r w:rsidRPr="009241F5">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3F1"/>
    <w:multiLevelType w:val="hybridMultilevel"/>
    <w:tmpl w:val="FD24E26E"/>
    <w:lvl w:ilvl="0" w:tplc="BA8291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E23F3"/>
    <w:multiLevelType w:val="hybridMultilevel"/>
    <w:tmpl w:val="043E3EEC"/>
    <w:lvl w:ilvl="0" w:tplc="DD1AC15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5504D2"/>
    <w:multiLevelType w:val="hybridMultilevel"/>
    <w:tmpl w:val="C56EA66E"/>
    <w:lvl w:ilvl="0" w:tplc="61405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32978"/>
    <w:multiLevelType w:val="hybridMultilevel"/>
    <w:tmpl w:val="36AAA036"/>
    <w:lvl w:ilvl="0" w:tplc="CA469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F63058"/>
    <w:multiLevelType w:val="hybridMultilevel"/>
    <w:tmpl w:val="F5D8F342"/>
    <w:lvl w:ilvl="0" w:tplc="9F24B3B0">
      <w:start w:val="5"/>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2BF3A5E"/>
    <w:multiLevelType w:val="hybridMultilevel"/>
    <w:tmpl w:val="E4C28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445C2"/>
    <w:multiLevelType w:val="hybridMultilevel"/>
    <w:tmpl w:val="5DD2D8C6"/>
    <w:lvl w:ilvl="0" w:tplc="0BECC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D87622"/>
    <w:multiLevelType w:val="hybridMultilevel"/>
    <w:tmpl w:val="BFBACC62"/>
    <w:lvl w:ilvl="0" w:tplc="3A58BE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F3073B"/>
    <w:multiLevelType w:val="hybridMultilevel"/>
    <w:tmpl w:val="1D56AE80"/>
    <w:lvl w:ilvl="0" w:tplc="0B0AE3F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9273D2A"/>
    <w:multiLevelType w:val="hybridMultilevel"/>
    <w:tmpl w:val="22DCB338"/>
    <w:lvl w:ilvl="0" w:tplc="C9D2221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15:restartNumberingAfterBreak="0">
    <w:nsid w:val="39FA5997"/>
    <w:multiLevelType w:val="hybridMultilevel"/>
    <w:tmpl w:val="4EA68758"/>
    <w:lvl w:ilvl="0" w:tplc="50A674E8">
      <w:start w:val="3"/>
      <w:numFmt w:val="bullet"/>
      <w:lvlText w:val="-"/>
      <w:lvlJc w:val="left"/>
      <w:pPr>
        <w:ind w:left="3338" w:hanging="360"/>
      </w:pPr>
      <w:rPr>
        <w:rFonts w:ascii="Times New Roman" w:eastAsia="Calibri" w:hAnsi="Times New Roman" w:cs="Times New Roman" w:hint="default"/>
        <w:b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02E73A3"/>
    <w:multiLevelType w:val="hybridMultilevel"/>
    <w:tmpl w:val="6066A8BA"/>
    <w:lvl w:ilvl="0" w:tplc="92E28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6A450B"/>
    <w:multiLevelType w:val="hybridMultilevel"/>
    <w:tmpl w:val="5D026B8C"/>
    <w:lvl w:ilvl="0" w:tplc="E4621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684856"/>
    <w:multiLevelType w:val="hybridMultilevel"/>
    <w:tmpl w:val="37BC8556"/>
    <w:lvl w:ilvl="0" w:tplc="1F3A5E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12078"/>
    <w:multiLevelType w:val="hybridMultilevel"/>
    <w:tmpl w:val="FA8C8556"/>
    <w:lvl w:ilvl="0" w:tplc="700617BC">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E95DD0"/>
    <w:multiLevelType w:val="hybridMultilevel"/>
    <w:tmpl w:val="DA9E6F6A"/>
    <w:lvl w:ilvl="0" w:tplc="A68CDBC0">
      <w:start w:val="1"/>
      <w:numFmt w:val="bullet"/>
      <w:lvlText w:val="-"/>
      <w:lvlJc w:val="left"/>
      <w:pPr>
        <w:ind w:left="700" w:hanging="360"/>
      </w:pPr>
      <w:rPr>
        <w:rFonts w:ascii="Times New Roman" w:eastAsia="Times New Roman" w:hAnsi="Times New Roman" w:cs="Times New Roman" w:hint="default"/>
        <w:color w:val="FF0000"/>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64A14FF"/>
    <w:multiLevelType w:val="multilevel"/>
    <w:tmpl w:val="564A14FF"/>
    <w:lvl w:ilvl="0">
      <w:start w:val="1"/>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7" w15:restartNumberingAfterBreak="0">
    <w:nsid w:val="5BF6304E"/>
    <w:multiLevelType w:val="hybridMultilevel"/>
    <w:tmpl w:val="861C3F26"/>
    <w:lvl w:ilvl="0" w:tplc="6AC6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5421EC"/>
    <w:multiLevelType w:val="hybridMultilevel"/>
    <w:tmpl w:val="EEB8B4B0"/>
    <w:lvl w:ilvl="0" w:tplc="D8BC3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9938EB"/>
    <w:multiLevelType w:val="hybridMultilevel"/>
    <w:tmpl w:val="F7AC0644"/>
    <w:lvl w:ilvl="0" w:tplc="4C8AC5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F0588F"/>
    <w:multiLevelType w:val="hybridMultilevel"/>
    <w:tmpl w:val="1390F24C"/>
    <w:lvl w:ilvl="0" w:tplc="888A8C1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F76F7C"/>
    <w:multiLevelType w:val="hybridMultilevel"/>
    <w:tmpl w:val="192E5288"/>
    <w:lvl w:ilvl="0" w:tplc="95348C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0"/>
  </w:num>
  <w:num w:numId="3">
    <w:abstractNumId w:val="3"/>
  </w:num>
  <w:num w:numId="4">
    <w:abstractNumId w:val="2"/>
  </w:num>
  <w:num w:numId="5">
    <w:abstractNumId w:val="8"/>
  </w:num>
  <w:num w:numId="6">
    <w:abstractNumId w:val="12"/>
  </w:num>
  <w:num w:numId="7">
    <w:abstractNumId w:val="7"/>
  </w:num>
  <w:num w:numId="8">
    <w:abstractNumId w:val="5"/>
  </w:num>
  <w:num w:numId="9">
    <w:abstractNumId w:val="19"/>
  </w:num>
  <w:num w:numId="10">
    <w:abstractNumId w:val="17"/>
  </w:num>
  <w:num w:numId="11">
    <w:abstractNumId w:val="18"/>
  </w:num>
  <w:num w:numId="12">
    <w:abstractNumId w:val="10"/>
  </w:num>
  <w:num w:numId="13">
    <w:abstractNumId w:val="15"/>
  </w:num>
  <w:num w:numId="14">
    <w:abstractNumId w:val="13"/>
  </w:num>
  <w:num w:numId="15">
    <w:abstractNumId w:val="21"/>
  </w:num>
  <w:num w:numId="16">
    <w:abstractNumId w:val="14"/>
  </w:num>
  <w:num w:numId="17">
    <w:abstractNumId w:val="4"/>
  </w:num>
  <w:num w:numId="18">
    <w:abstractNumId w:val="0"/>
  </w:num>
  <w:num w:numId="19">
    <w:abstractNumId w:val="9"/>
  </w:num>
  <w:num w:numId="20">
    <w:abstractNumId w:val="16"/>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59"/>
    <w:rsid w:val="00000C67"/>
    <w:rsid w:val="00000FF8"/>
    <w:rsid w:val="000010F6"/>
    <w:rsid w:val="000016A6"/>
    <w:rsid w:val="00001762"/>
    <w:rsid w:val="00002752"/>
    <w:rsid w:val="00002CAD"/>
    <w:rsid w:val="000033BD"/>
    <w:rsid w:val="00003642"/>
    <w:rsid w:val="000039C6"/>
    <w:rsid w:val="00003B66"/>
    <w:rsid w:val="00003F77"/>
    <w:rsid w:val="00004463"/>
    <w:rsid w:val="00005739"/>
    <w:rsid w:val="00005D1B"/>
    <w:rsid w:val="00006642"/>
    <w:rsid w:val="000066CD"/>
    <w:rsid w:val="00007988"/>
    <w:rsid w:val="000106EB"/>
    <w:rsid w:val="00010FBD"/>
    <w:rsid w:val="000114B6"/>
    <w:rsid w:val="00012524"/>
    <w:rsid w:val="00012916"/>
    <w:rsid w:val="00012FCA"/>
    <w:rsid w:val="00013AF8"/>
    <w:rsid w:val="00015052"/>
    <w:rsid w:val="000151FC"/>
    <w:rsid w:val="00015701"/>
    <w:rsid w:val="0001581A"/>
    <w:rsid w:val="00015B07"/>
    <w:rsid w:val="00015F48"/>
    <w:rsid w:val="00016595"/>
    <w:rsid w:val="00016597"/>
    <w:rsid w:val="00016EF8"/>
    <w:rsid w:val="00016F6C"/>
    <w:rsid w:val="0001719A"/>
    <w:rsid w:val="000221B9"/>
    <w:rsid w:val="00022459"/>
    <w:rsid w:val="0002252C"/>
    <w:rsid w:val="00022655"/>
    <w:rsid w:val="00023777"/>
    <w:rsid w:val="00025414"/>
    <w:rsid w:val="00026227"/>
    <w:rsid w:val="00026FFE"/>
    <w:rsid w:val="000321A1"/>
    <w:rsid w:val="000335E2"/>
    <w:rsid w:val="0003602A"/>
    <w:rsid w:val="00036CFC"/>
    <w:rsid w:val="00036D3B"/>
    <w:rsid w:val="00037C5A"/>
    <w:rsid w:val="00037E91"/>
    <w:rsid w:val="00042967"/>
    <w:rsid w:val="00042B0E"/>
    <w:rsid w:val="0004350B"/>
    <w:rsid w:val="00044609"/>
    <w:rsid w:val="000448D0"/>
    <w:rsid w:val="00045547"/>
    <w:rsid w:val="00045DEE"/>
    <w:rsid w:val="00045FE7"/>
    <w:rsid w:val="00046A23"/>
    <w:rsid w:val="00047A84"/>
    <w:rsid w:val="000505AB"/>
    <w:rsid w:val="00050E73"/>
    <w:rsid w:val="0005303E"/>
    <w:rsid w:val="0005317A"/>
    <w:rsid w:val="0005362D"/>
    <w:rsid w:val="000539FE"/>
    <w:rsid w:val="00054341"/>
    <w:rsid w:val="00055524"/>
    <w:rsid w:val="00055717"/>
    <w:rsid w:val="00056AEA"/>
    <w:rsid w:val="00057513"/>
    <w:rsid w:val="00057D70"/>
    <w:rsid w:val="00060331"/>
    <w:rsid w:val="00060405"/>
    <w:rsid w:val="00061467"/>
    <w:rsid w:val="000615FD"/>
    <w:rsid w:val="000619F5"/>
    <w:rsid w:val="00062EC2"/>
    <w:rsid w:val="00064002"/>
    <w:rsid w:val="00064835"/>
    <w:rsid w:val="00064D05"/>
    <w:rsid w:val="00066208"/>
    <w:rsid w:val="00066F2B"/>
    <w:rsid w:val="000673AE"/>
    <w:rsid w:val="0006762A"/>
    <w:rsid w:val="00070566"/>
    <w:rsid w:val="00070AFF"/>
    <w:rsid w:val="00071773"/>
    <w:rsid w:val="00071786"/>
    <w:rsid w:val="00071A8A"/>
    <w:rsid w:val="00072846"/>
    <w:rsid w:val="000728B6"/>
    <w:rsid w:val="00073A1C"/>
    <w:rsid w:val="00073E6C"/>
    <w:rsid w:val="00074E74"/>
    <w:rsid w:val="00075042"/>
    <w:rsid w:val="00075E10"/>
    <w:rsid w:val="00076257"/>
    <w:rsid w:val="000771A5"/>
    <w:rsid w:val="00077C1F"/>
    <w:rsid w:val="000809DD"/>
    <w:rsid w:val="00080EC1"/>
    <w:rsid w:val="0008156B"/>
    <w:rsid w:val="000824C2"/>
    <w:rsid w:val="000828E0"/>
    <w:rsid w:val="00083931"/>
    <w:rsid w:val="00083E93"/>
    <w:rsid w:val="0008431C"/>
    <w:rsid w:val="00084D24"/>
    <w:rsid w:val="000852DF"/>
    <w:rsid w:val="0008544C"/>
    <w:rsid w:val="00085BDF"/>
    <w:rsid w:val="0008641F"/>
    <w:rsid w:val="00086FBF"/>
    <w:rsid w:val="00087403"/>
    <w:rsid w:val="00087875"/>
    <w:rsid w:val="000910A9"/>
    <w:rsid w:val="00092170"/>
    <w:rsid w:val="00092303"/>
    <w:rsid w:val="00092305"/>
    <w:rsid w:val="00092534"/>
    <w:rsid w:val="00094184"/>
    <w:rsid w:val="0009462C"/>
    <w:rsid w:val="00094982"/>
    <w:rsid w:val="000950B0"/>
    <w:rsid w:val="0009528A"/>
    <w:rsid w:val="00096023"/>
    <w:rsid w:val="00097741"/>
    <w:rsid w:val="00097FE2"/>
    <w:rsid w:val="000A0017"/>
    <w:rsid w:val="000A03B1"/>
    <w:rsid w:val="000A11F2"/>
    <w:rsid w:val="000A14E7"/>
    <w:rsid w:val="000A174D"/>
    <w:rsid w:val="000A28A2"/>
    <w:rsid w:val="000A32FB"/>
    <w:rsid w:val="000A3E4B"/>
    <w:rsid w:val="000A3FA5"/>
    <w:rsid w:val="000A57F7"/>
    <w:rsid w:val="000A703A"/>
    <w:rsid w:val="000A708A"/>
    <w:rsid w:val="000A76C1"/>
    <w:rsid w:val="000A7DD3"/>
    <w:rsid w:val="000A7E2E"/>
    <w:rsid w:val="000B0038"/>
    <w:rsid w:val="000B1311"/>
    <w:rsid w:val="000B1CAC"/>
    <w:rsid w:val="000B32DB"/>
    <w:rsid w:val="000B3502"/>
    <w:rsid w:val="000B3B56"/>
    <w:rsid w:val="000B5317"/>
    <w:rsid w:val="000B62A2"/>
    <w:rsid w:val="000B6682"/>
    <w:rsid w:val="000B6EC5"/>
    <w:rsid w:val="000B73E7"/>
    <w:rsid w:val="000B7AE8"/>
    <w:rsid w:val="000B7F0C"/>
    <w:rsid w:val="000C06CA"/>
    <w:rsid w:val="000C06F9"/>
    <w:rsid w:val="000C09E0"/>
    <w:rsid w:val="000C0CBB"/>
    <w:rsid w:val="000C0DF3"/>
    <w:rsid w:val="000C187D"/>
    <w:rsid w:val="000C19A2"/>
    <w:rsid w:val="000C1AAA"/>
    <w:rsid w:val="000C25CD"/>
    <w:rsid w:val="000C32D7"/>
    <w:rsid w:val="000C36DE"/>
    <w:rsid w:val="000C459D"/>
    <w:rsid w:val="000C51B5"/>
    <w:rsid w:val="000C5568"/>
    <w:rsid w:val="000C5929"/>
    <w:rsid w:val="000C7AF2"/>
    <w:rsid w:val="000D0E8A"/>
    <w:rsid w:val="000D1C25"/>
    <w:rsid w:val="000D1FF5"/>
    <w:rsid w:val="000D23C0"/>
    <w:rsid w:val="000D2ABB"/>
    <w:rsid w:val="000D2B3D"/>
    <w:rsid w:val="000D2C15"/>
    <w:rsid w:val="000D34D4"/>
    <w:rsid w:val="000D43C3"/>
    <w:rsid w:val="000D6B41"/>
    <w:rsid w:val="000D7A0B"/>
    <w:rsid w:val="000E0C0B"/>
    <w:rsid w:val="000E218C"/>
    <w:rsid w:val="000E227B"/>
    <w:rsid w:val="000E3014"/>
    <w:rsid w:val="000E342D"/>
    <w:rsid w:val="000E54C5"/>
    <w:rsid w:val="000E72B2"/>
    <w:rsid w:val="000E7836"/>
    <w:rsid w:val="000E7A6D"/>
    <w:rsid w:val="000F05DD"/>
    <w:rsid w:val="000F0895"/>
    <w:rsid w:val="000F0B6C"/>
    <w:rsid w:val="000F1F34"/>
    <w:rsid w:val="000F2BC0"/>
    <w:rsid w:val="000F3282"/>
    <w:rsid w:val="000F32C0"/>
    <w:rsid w:val="000F448A"/>
    <w:rsid w:val="000F50E7"/>
    <w:rsid w:val="000F6041"/>
    <w:rsid w:val="000F6D8A"/>
    <w:rsid w:val="001017FC"/>
    <w:rsid w:val="00101B30"/>
    <w:rsid w:val="001026F9"/>
    <w:rsid w:val="0010284E"/>
    <w:rsid w:val="00103F34"/>
    <w:rsid w:val="00104210"/>
    <w:rsid w:val="00104BB7"/>
    <w:rsid w:val="00104F27"/>
    <w:rsid w:val="00110B8E"/>
    <w:rsid w:val="00111358"/>
    <w:rsid w:val="001115F3"/>
    <w:rsid w:val="00111607"/>
    <w:rsid w:val="001131C2"/>
    <w:rsid w:val="00113A3F"/>
    <w:rsid w:val="00113AFD"/>
    <w:rsid w:val="00113EC8"/>
    <w:rsid w:val="001155E9"/>
    <w:rsid w:val="001157AC"/>
    <w:rsid w:val="00115AF8"/>
    <w:rsid w:val="00116A5F"/>
    <w:rsid w:val="00121102"/>
    <w:rsid w:val="001218A4"/>
    <w:rsid w:val="001226C5"/>
    <w:rsid w:val="00124321"/>
    <w:rsid w:val="00126C53"/>
    <w:rsid w:val="00127068"/>
    <w:rsid w:val="00127976"/>
    <w:rsid w:val="00131097"/>
    <w:rsid w:val="00132E04"/>
    <w:rsid w:val="0013392E"/>
    <w:rsid w:val="001354EC"/>
    <w:rsid w:val="00136941"/>
    <w:rsid w:val="001370BE"/>
    <w:rsid w:val="00137774"/>
    <w:rsid w:val="00137CC2"/>
    <w:rsid w:val="00140F71"/>
    <w:rsid w:val="001417C5"/>
    <w:rsid w:val="00141993"/>
    <w:rsid w:val="00142742"/>
    <w:rsid w:val="00144183"/>
    <w:rsid w:val="001443DF"/>
    <w:rsid w:val="001446BC"/>
    <w:rsid w:val="00144E51"/>
    <w:rsid w:val="00146D77"/>
    <w:rsid w:val="001503A8"/>
    <w:rsid w:val="0015070E"/>
    <w:rsid w:val="00151195"/>
    <w:rsid w:val="001511A6"/>
    <w:rsid w:val="00151478"/>
    <w:rsid w:val="00151755"/>
    <w:rsid w:val="00151C3E"/>
    <w:rsid w:val="00151CBC"/>
    <w:rsid w:val="00152767"/>
    <w:rsid w:val="00152959"/>
    <w:rsid w:val="00152CED"/>
    <w:rsid w:val="00153840"/>
    <w:rsid w:val="00153C0A"/>
    <w:rsid w:val="00154F2E"/>
    <w:rsid w:val="00155BCD"/>
    <w:rsid w:val="00156256"/>
    <w:rsid w:val="00156E42"/>
    <w:rsid w:val="001577EF"/>
    <w:rsid w:val="00157D4F"/>
    <w:rsid w:val="00160126"/>
    <w:rsid w:val="00160AEE"/>
    <w:rsid w:val="00160B89"/>
    <w:rsid w:val="00161AD8"/>
    <w:rsid w:val="0016300F"/>
    <w:rsid w:val="0016324D"/>
    <w:rsid w:val="00164830"/>
    <w:rsid w:val="00165AB3"/>
    <w:rsid w:val="00165DF2"/>
    <w:rsid w:val="00166C2C"/>
    <w:rsid w:val="001671FD"/>
    <w:rsid w:val="00167A47"/>
    <w:rsid w:val="00167B25"/>
    <w:rsid w:val="0017101C"/>
    <w:rsid w:val="00172D82"/>
    <w:rsid w:val="00172D91"/>
    <w:rsid w:val="001731F1"/>
    <w:rsid w:val="00173477"/>
    <w:rsid w:val="00173BF4"/>
    <w:rsid w:val="00174433"/>
    <w:rsid w:val="00175796"/>
    <w:rsid w:val="001757B2"/>
    <w:rsid w:val="00175C0D"/>
    <w:rsid w:val="0017665C"/>
    <w:rsid w:val="00176C76"/>
    <w:rsid w:val="00180433"/>
    <w:rsid w:val="001804E7"/>
    <w:rsid w:val="00180682"/>
    <w:rsid w:val="0018079B"/>
    <w:rsid w:val="00180A7D"/>
    <w:rsid w:val="00180F91"/>
    <w:rsid w:val="001825FD"/>
    <w:rsid w:val="00182A05"/>
    <w:rsid w:val="00182D80"/>
    <w:rsid w:val="0018360E"/>
    <w:rsid w:val="00183769"/>
    <w:rsid w:val="00183A86"/>
    <w:rsid w:val="0018404E"/>
    <w:rsid w:val="00184431"/>
    <w:rsid w:val="001846DE"/>
    <w:rsid w:val="00185336"/>
    <w:rsid w:val="00186177"/>
    <w:rsid w:val="001862E0"/>
    <w:rsid w:val="00187275"/>
    <w:rsid w:val="001872B6"/>
    <w:rsid w:val="0019075B"/>
    <w:rsid w:val="00192329"/>
    <w:rsid w:val="00193F61"/>
    <w:rsid w:val="00194773"/>
    <w:rsid w:val="00196B5A"/>
    <w:rsid w:val="00196BF0"/>
    <w:rsid w:val="0019708A"/>
    <w:rsid w:val="00197571"/>
    <w:rsid w:val="00197DFB"/>
    <w:rsid w:val="001A0F02"/>
    <w:rsid w:val="001A10B6"/>
    <w:rsid w:val="001A1754"/>
    <w:rsid w:val="001A51B3"/>
    <w:rsid w:val="001A5393"/>
    <w:rsid w:val="001A57B4"/>
    <w:rsid w:val="001A5E91"/>
    <w:rsid w:val="001A7110"/>
    <w:rsid w:val="001A784A"/>
    <w:rsid w:val="001B1704"/>
    <w:rsid w:val="001B1A92"/>
    <w:rsid w:val="001B1AF4"/>
    <w:rsid w:val="001B1E23"/>
    <w:rsid w:val="001B2D7F"/>
    <w:rsid w:val="001B4073"/>
    <w:rsid w:val="001B6A64"/>
    <w:rsid w:val="001B7185"/>
    <w:rsid w:val="001B7845"/>
    <w:rsid w:val="001B7DDE"/>
    <w:rsid w:val="001C00BE"/>
    <w:rsid w:val="001C0D19"/>
    <w:rsid w:val="001C32C0"/>
    <w:rsid w:val="001C3809"/>
    <w:rsid w:val="001C640F"/>
    <w:rsid w:val="001C7261"/>
    <w:rsid w:val="001C7E98"/>
    <w:rsid w:val="001D05E7"/>
    <w:rsid w:val="001D1E16"/>
    <w:rsid w:val="001D4149"/>
    <w:rsid w:val="001D46F4"/>
    <w:rsid w:val="001D4B60"/>
    <w:rsid w:val="001D56FD"/>
    <w:rsid w:val="001D66D1"/>
    <w:rsid w:val="001E0C7A"/>
    <w:rsid w:val="001E1646"/>
    <w:rsid w:val="001E1915"/>
    <w:rsid w:val="001E39E3"/>
    <w:rsid w:val="001E41BA"/>
    <w:rsid w:val="001E5C3B"/>
    <w:rsid w:val="001E69EC"/>
    <w:rsid w:val="001E6CBA"/>
    <w:rsid w:val="001E6ECA"/>
    <w:rsid w:val="001E74B6"/>
    <w:rsid w:val="001E77F7"/>
    <w:rsid w:val="001F0F49"/>
    <w:rsid w:val="001F1DE9"/>
    <w:rsid w:val="001F3AAE"/>
    <w:rsid w:val="001F4ED5"/>
    <w:rsid w:val="001F503E"/>
    <w:rsid w:val="001F56DC"/>
    <w:rsid w:val="001F5E4B"/>
    <w:rsid w:val="001F5F0B"/>
    <w:rsid w:val="001F76FF"/>
    <w:rsid w:val="00200EE1"/>
    <w:rsid w:val="00200F95"/>
    <w:rsid w:val="0020136B"/>
    <w:rsid w:val="0020220C"/>
    <w:rsid w:val="00202667"/>
    <w:rsid w:val="00203597"/>
    <w:rsid w:val="00203CDF"/>
    <w:rsid w:val="00204435"/>
    <w:rsid w:val="002051C7"/>
    <w:rsid w:val="0020596A"/>
    <w:rsid w:val="002074FE"/>
    <w:rsid w:val="0020771C"/>
    <w:rsid w:val="00210A4D"/>
    <w:rsid w:val="002110FB"/>
    <w:rsid w:val="00211178"/>
    <w:rsid w:val="0021172B"/>
    <w:rsid w:val="002133BE"/>
    <w:rsid w:val="00214BDE"/>
    <w:rsid w:val="00215F17"/>
    <w:rsid w:val="0021644B"/>
    <w:rsid w:val="0021653E"/>
    <w:rsid w:val="00216817"/>
    <w:rsid w:val="00216A3B"/>
    <w:rsid w:val="00217414"/>
    <w:rsid w:val="002202AF"/>
    <w:rsid w:val="0022065A"/>
    <w:rsid w:val="002207A9"/>
    <w:rsid w:val="00220C84"/>
    <w:rsid w:val="0022127C"/>
    <w:rsid w:val="002212FB"/>
    <w:rsid w:val="002213D9"/>
    <w:rsid w:val="00221DF1"/>
    <w:rsid w:val="00221E20"/>
    <w:rsid w:val="00222651"/>
    <w:rsid w:val="00224355"/>
    <w:rsid w:val="00224BC2"/>
    <w:rsid w:val="002269BB"/>
    <w:rsid w:val="00226D31"/>
    <w:rsid w:val="0022728B"/>
    <w:rsid w:val="00231394"/>
    <w:rsid w:val="00231696"/>
    <w:rsid w:val="0023194F"/>
    <w:rsid w:val="002328C8"/>
    <w:rsid w:val="00233681"/>
    <w:rsid w:val="0023549C"/>
    <w:rsid w:val="00235D14"/>
    <w:rsid w:val="002411EA"/>
    <w:rsid w:val="00244685"/>
    <w:rsid w:val="002458B9"/>
    <w:rsid w:val="0024598B"/>
    <w:rsid w:val="00245D5F"/>
    <w:rsid w:val="00246CDA"/>
    <w:rsid w:val="0024721E"/>
    <w:rsid w:val="00247BC0"/>
    <w:rsid w:val="00247D30"/>
    <w:rsid w:val="00250A18"/>
    <w:rsid w:val="0025239D"/>
    <w:rsid w:val="002527A2"/>
    <w:rsid w:val="00253B91"/>
    <w:rsid w:val="0025403B"/>
    <w:rsid w:val="00254806"/>
    <w:rsid w:val="00254C89"/>
    <w:rsid w:val="00255A13"/>
    <w:rsid w:val="00255DCB"/>
    <w:rsid w:val="00256AD1"/>
    <w:rsid w:val="00257177"/>
    <w:rsid w:val="002604CE"/>
    <w:rsid w:val="002611BD"/>
    <w:rsid w:val="00262C2C"/>
    <w:rsid w:val="00262CA5"/>
    <w:rsid w:val="00262DBB"/>
    <w:rsid w:val="00262F1B"/>
    <w:rsid w:val="00263C39"/>
    <w:rsid w:val="00264EF3"/>
    <w:rsid w:val="00265FEC"/>
    <w:rsid w:val="0026698D"/>
    <w:rsid w:val="00267543"/>
    <w:rsid w:val="00267F90"/>
    <w:rsid w:val="00270760"/>
    <w:rsid w:val="002710DE"/>
    <w:rsid w:val="002716AC"/>
    <w:rsid w:val="00271C27"/>
    <w:rsid w:val="00272C67"/>
    <w:rsid w:val="002730CA"/>
    <w:rsid w:val="00273ECA"/>
    <w:rsid w:val="0027466F"/>
    <w:rsid w:val="0027771F"/>
    <w:rsid w:val="00280DD0"/>
    <w:rsid w:val="0028206F"/>
    <w:rsid w:val="0028210A"/>
    <w:rsid w:val="00285475"/>
    <w:rsid w:val="0028567A"/>
    <w:rsid w:val="00285E6C"/>
    <w:rsid w:val="00286C68"/>
    <w:rsid w:val="002901FC"/>
    <w:rsid w:val="00290C1D"/>
    <w:rsid w:val="00290ECA"/>
    <w:rsid w:val="00291BB6"/>
    <w:rsid w:val="002945EA"/>
    <w:rsid w:val="00295C79"/>
    <w:rsid w:val="00295DCC"/>
    <w:rsid w:val="00296DC5"/>
    <w:rsid w:val="002A0548"/>
    <w:rsid w:val="002A2D8B"/>
    <w:rsid w:val="002A2FC8"/>
    <w:rsid w:val="002A3C35"/>
    <w:rsid w:val="002A3ECD"/>
    <w:rsid w:val="002A4344"/>
    <w:rsid w:val="002A480E"/>
    <w:rsid w:val="002A71F8"/>
    <w:rsid w:val="002A782B"/>
    <w:rsid w:val="002A79B9"/>
    <w:rsid w:val="002B0DE3"/>
    <w:rsid w:val="002B0EAF"/>
    <w:rsid w:val="002B17CE"/>
    <w:rsid w:val="002B1B1F"/>
    <w:rsid w:val="002B2747"/>
    <w:rsid w:val="002B3408"/>
    <w:rsid w:val="002B3C05"/>
    <w:rsid w:val="002B3DB0"/>
    <w:rsid w:val="002B5268"/>
    <w:rsid w:val="002B543B"/>
    <w:rsid w:val="002B63F2"/>
    <w:rsid w:val="002B6639"/>
    <w:rsid w:val="002B6AEA"/>
    <w:rsid w:val="002B74C4"/>
    <w:rsid w:val="002B7A62"/>
    <w:rsid w:val="002C00FE"/>
    <w:rsid w:val="002C04B1"/>
    <w:rsid w:val="002C132F"/>
    <w:rsid w:val="002C1498"/>
    <w:rsid w:val="002C2224"/>
    <w:rsid w:val="002C2519"/>
    <w:rsid w:val="002C50C9"/>
    <w:rsid w:val="002C5839"/>
    <w:rsid w:val="002C5900"/>
    <w:rsid w:val="002C59BA"/>
    <w:rsid w:val="002C5A2C"/>
    <w:rsid w:val="002C6B6B"/>
    <w:rsid w:val="002D24A0"/>
    <w:rsid w:val="002D2B03"/>
    <w:rsid w:val="002D31E0"/>
    <w:rsid w:val="002D3D64"/>
    <w:rsid w:val="002D453F"/>
    <w:rsid w:val="002D45BB"/>
    <w:rsid w:val="002D4DCD"/>
    <w:rsid w:val="002D6E9F"/>
    <w:rsid w:val="002D7047"/>
    <w:rsid w:val="002E0065"/>
    <w:rsid w:val="002E03B5"/>
    <w:rsid w:val="002E0A16"/>
    <w:rsid w:val="002E0A78"/>
    <w:rsid w:val="002E0C33"/>
    <w:rsid w:val="002E0EB8"/>
    <w:rsid w:val="002E1D5C"/>
    <w:rsid w:val="002E2FA2"/>
    <w:rsid w:val="002E35BA"/>
    <w:rsid w:val="002E35DD"/>
    <w:rsid w:val="002E37A5"/>
    <w:rsid w:val="002E4126"/>
    <w:rsid w:val="002E44DD"/>
    <w:rsid w:val="002E4B84"/>
    <w:rsid w:val="002E541B"/>
    <w:rsid w:val="002E5EBD"/>
    <w:rsid w:val="002E5F58"/>
    <w:rsid w:val="002E6316"/>
    <w:rsid w:val="002E6A1B"/>
    <w:rsid w:val="002E6CA0"/>
    <w:rsid w:val="002F01C2"/>
    <w:rsid w:val="002F13E0"/>
    <w:rsid w:val="002F31A0"/>
    <w:rsid w:val="002F3918"/>
    <w:rsid w:val="002F42F3"/>
    <w:rsid w:val="002F474E"/>
    <w:rsid w:val="002F51EE"/>
    <w:rsid w:val="0030231F"/>
    <w:rsid w:val="0030257D"/>
    <w:rsid w:val="0030391C"/>
    <w:rsid w:val="0030394B"/>
    <w:rsid w:val="003049D3"/>
    <w:rsid w:val="003054A7"/>
    <w:rsid w:val="003056A0"/>
    <w:rsid w:val="00305C26"/>
    <w:rsid w:val="00306AA1"/>
    <w:rsid w:val="00306C9F"/>
    <w:rsid w:val="00307962"/>
    <w:rsid w:val="00307971"/>
    <w:rsid w:val="00310933"/>
    <w:rsid w:val="0031120E"/>
    <w:rsid w:val="00313CB1"/>
    <w:rsid w:val="00314EE6"/>
    <w:rsid w:val="00315F35"/>
    <w:rsid w:val="00316AFF"/>
    <w:rsid w:val="003171EA"/>
    <w:rsid w:val="00317E07"/>
    <w:rsid w:val="003209A2"/>
    <w:rsid w:val="00321AD9"/>
    <w:rsid w:val="00322A37"/>
    <w:rsid w:val="00322B0E"/>
    <w:rsid w:val="00322B24"/>
    <w:rsid w:val="00322F71"/>
    <w:rsid w:val="0032308D"/>
    <w:rsid w:val="003237AA"/>
    <w:rsid w:val="00323E1D"/>
    <w:rsid w:val="003244C6"/>
    <w:rsid w:val="003245D0"/>
    <w:rsid w:val="00324F41"/>
    <w:rsid w:val="003251E6"/>
    <w:rsid w:val="003252D8"/>
    <w:rsid w:val="00325CA6"/>
    <w:rsid w:val="00326463"/>
    <w:rsid w:val="003278C9"/>
    <w:rsid w:val="003304B3"/>
    <w:rsid w:val="00330DFE"/>
    <w:rsid w:val="003317AA"/>
    <w:rsid w:val="00331A04"/>
    <w:rsid w:val="003327FF"/>
    <w:rsid w:val="003332FE"/>
    <w:rsid w:val="00333613"/>
    <w:rsid w:val="0033408E"/>
    <w:rsid w:val="003345A8"/>
    <w:rsid w:val="00334DB8"/>
    <w:rsid w:val="00334E91"/>
    <w:rsid w:val="003357A4"/>
    <w:rsid w:val="003363E6"/>
    <w:rsid w:val="00336900"/>
    <w:rsid w:val="003373EC"/>
    <w:rsid w:val="00337A05"/>
    <w:rsid w:val="00341BAF"/>
    <w:rsid w:val="003448CE"/>
    <w:rsid w:val="0034521A"/>
    <w:rsid w:val="00345A09"/>
    <w:rsid w:val="00345D9E"/>
    <w:rsid w:val="003465C8"/>
    <w:rsid w:val="00347682"/>
    <w:rsid w:val="00347888"/>
    <w:rsid w:val="0035005D"/>
    <w:rsid w:val="003503EA"/>
    <w:rsid w:val="003506DE"/>
    <w:rsid w:val="003506FD"/>
    <w:rsid w:val="003508A1"/>
    <w:rsid w:val="00350DB8"/>
    <w:rsid w:val="00351066"/>
    <w:rsid w:val="00351BB2"/>
    <w:rsid w:val="00352E7A"/>
    <w:rsid w:val="00353931"/>
    <w:rsid w:val="003552CA"/>
    <w:rsid w:val="003574FB"/>
    <w:rsid w:val="00357AFF"/>
    <w:rsid w:val="00357B21"/>
    <w:rsid w:val="00360AF7"/>
    <w:rsid w:val="00361800"/>
    <w:rsid w:val="00362CE6"/>
    <w:rsid w:val="00363032"/>
    <w:rsid w:val="00364553"/>
    <w:rsid w:val="00364E47"/>
    <w:rsid w:val="0036530A"/>
    <w:rsid w:val="0036550C"/>
    <w:rsid w:val="00366B93"/>
    <w:rsid w:val="00366C7F"/>
    <w:rsid w:val="00370543"/>
    <w:rsid w:val="0037113E"/>
    <w:rsid w:val="00371683"/>
    <w:rsid w:val="0037220D"/>
    <w:rsid w:val="00373784"/>
    <w:rsid w:val="0037389B"/>
    <w:rsid w:val="00373CE8"/>
    <w:rsid w:val="0037480B"/>
    <w:rsid w:val="00374858"/>
    <w:rsid w:val="00374DE3"/>
    <w:rsid w:val="00375114"/>
    <w:rsid w:val="00375490"/>
    <w:rsid w:val="00375615"/>
    <w:rsid w:val="003757D5"/>
    <w:rsid w:val="0037630C"/>
    <w:rsid w:val="00376B71"/>
    <w:rsid w:val="00377C55"/>
    <w:rsid w:val="003800D3"/>
    <w:rsid w:val="00380A44"/>
    <w:rsid w:val="00380E68"/>
    <w:rsid w:val="00381171"/>
    <w:rsid w:val="003811E0"/>
    <w:rsid w:val="00381F26"/>
    <w:rsid w:val="003825F8"/>
    <w:rsid w:val="003828B9"/>
    <w:rsid w:val="0038308E"/>
    <w:rsid w:val="003831B2"/>
    <w:rsid w:val="00383A36"/>
    <w:rsid w:val="003849ED"/>
    <w:rsid w:val="0038558E"/>
    <w:rsid w:val="00385CC6"/>
    <w:rsid w:val="003873A6"/>
    <w:rsid w:val="00387541"/>
    <w:rsid w:val="0038780B"/>
    <w:rsid w:val="00387C8D"/>
    <w:rsid w:val="00391C5C"/>
    <w:rsid w:val="00392310"/>
    <w:rsid w:val="00392584"/>
    <w:rsid w:val="00393984"/>
    <w:rsid w:val="00393C1C"/>
    <w:rsid w:val="00394CA3"/>
    <w:rsid w:val="00394D9D"/>
    <w:rsid w:val="00396AF7"/>
    <w:rsid w:val="00396C95"/>
    <w:rsid w:val="00396CF8"/>
    <w:rsid w:val="00396EDC"/>
    <w:rsid w:val="00397507"/>
    <w:rsid w:val="003979C9"/>
    <w:rsid w:val="003A17B5"/>
    <w:rsid w:val="003A239A"/>
    <w:rsid w:val="003A2ED7"/>
    <w:rsid w:val="003A40FC"/>
    <w:rsid w:val="003A534F"/>
    <w:rsid w:val="003A5459"/>
    <w:rsid w:val="003A55B6"/>
    <w:rsid w:val="003B0074"/>
    <w:rsid w:val="003B0AD7"/>
    <w:rsid w:val="003B0F64"/>
    <w:rsid w:val="003B245E"/>
    <w:rsid w:val="003B3547"/>
    <w:rsid w:val="003B474C"/>
    <w:rsid w:val="003B496E"/>
    <w:rsid w:val="003B5424"/>
    <w:rsid w:val="003B70A0"/>
    <w:rsid w:val="003B7511"/>
    <w:rsid w:val="003B7EFA"/>
    <w:rsid w:val="003C05CC"/>
    <w:rsid w:val="003C070E"/>
    <w:rsid w:val="003C0ED9"/>
    <w:rsid w:val="003C165F"/>
    <w:rsid w:val="003C2614"/>
    <w:rsid w:val="003C2F26"/>
    <w:rsid w:val="003C323A"/>
    <w:rsid w:val="003C3333"/>
    <w:rsid w:val="003C34AD"/>
    <w:rsid w:val="003C3AAA"/>
    <w:rsid w:val="003C42A5"/>
    <w:rsid w:val="003C4FBF"/>
    <w:rsid w:val="003C556F"/>
    <w:rsid w:val="003C793E"/>
    <w:rsid w:val="003D04FB"/>
    <w:rsid w:val="003D1107"/>
    <w:rsid w:val="003D129A"/>
    <w:rsid w:val="003D193F"/>
    <w:rsid w:val="003D1AE4"/>
    <w:rsid w:val="003D1E00"/>
    <w:rsid w:val="003D222C"/>
    <w:rsid w:val="003D39CF"/>
    <w:rsid w:val="003D6CD6"/>
    <w:rsid w:val="003D7255"/>
    <w:rsid w:val="003D7D26"/>
    <w:rsid w:val="003D7E88"/>
    <w:rsid w:val="003E09DF"/>
    <w:rsid w:val="003E0C86"/>
    <w:rsid w:val="003E4F8D"/>
    <w:rsid w:val="003E5810"/>
    <w:rsid w:val="003E6271"/>
    <w:rsid w:val="003E70B2"/>
    <w:rsid w:val="003E715E"/>
    <w:rsid w:val="003E71F0"/>
    <w:rsid w:val="003E753C"/>
    <w:rsid w:val="003E7DFD"/>
    <w:rsid w:val="003F0A16"/>
    <w:rsid w:val="003F168E"/>
    <w:rsid w:val="003F19C3"/>
    <w:rsid w:val="003F1CD7"/>
    <w:rsid w:val="003F1F2A"/>
    <w:rsid w:val="003F24B9"/>
    <w:rsid w:val="003F2901"/>
    <w:rsid w:val="003F3F42"/>
    <w:rsid w:val="003F47A1"/>
    <w:rsid w:val="003F5BC0"/>
    <w:rsid w:val="003F7178"/>
    <w:rsid w:val="003F7941"/>
    <w:rsid w:val="00400BBA"/>
    <w:rsid w:val="00400C02"/>
    <w:rsid w:val="00400E9F"/>
    <w:rsid w:val="004016A1"/>
    <w:rsid w:val="00401AB3"/>
    <w:rsid w:val="00401E79"/>
    <w:rsid w:val="004028D6"/>
    <w:rsid w:val="004031CC"/>
    <w:rsid w:val="004048F8"/>
    <w:rsid w:val="00405376"/>
    <w:rsid w:val="004073CD"/>
    <w:rsid w:val="00407B15"/>
    <w:rsid w:val="0041020F"/>
    <w:rsid w:val="004105EC"/>
    <w:rsid w:val="004109DB"/>
    <w:rsid w:val="00410C19"/>
    <w:rsid w:val="00410DBD"/>
    <w:rsid w:val="00413380"/>
    <w:rsid w:val="0041342E"/>
    <w:rsid w:val="00413C00"/>
    <w:rsid w:val="00414AD0"/>
    <w:rsid w:val="00414B4D"/>
    <w:rsid w:val="0041593E"/>
    <w:rsid w:val="00415DD6"/>
    <w:rsid w:val="00415E05"/>
    <w:rsid w:val="00416552"/>
    <w:rsid w:val="00416683"/>
    <w:rsid w:val="00420A02"/>
    <w:rsid w:val="00420C27"/>
    <w:rsid w:val="00421D71"/>
    <w:rsid w:val="00421F58"/>
    <w:rsid w:val="00422313"/>
    <w:rsid w:val="004225C2"/>
    <w:rsid w:val="00423AE7"/>
    <w:rsid w:val="0042473A"/>
    <w:rsid w:val="004249C8"/>
    <w:rsid w:val="00424EDB"/>
    <w:rsid w:val="00425B24"/>
    <w:rsid w:val="00427474"/>
    <w:rsid w:val="004278CE"/>
    <w:rsid w:val="004304CF"/>
    <w:rsid w:val="00430855"/>
    <w:rsid w:val="004309D7"/>
    <w:rsid w:val="00431274"/>
    <w:rsid w:val="0043132C"/>
    <w:rsid w:val="00433382"/>
    <w:rsid w:val="00434109"/>
    <w:rsid w:val="0043420E"/>
    <w:rsid w:val="00434F43"/>
    <w:rsid w:val="00436423"/>
    <w:rsid w:val="00436EB0"/>
    <w:rsid w:val="00437F91"/>
    <w:rsid w:val="0044142D"/>
    <w:rsid w:val="00442186"/>
    <w:rsid w:val="00442911"/>
    <w:rsid w:val="0044360C"/>
    <w:rsid w:val="00443E40"/>
    <w:rsid w:val="00444812"/>
    <w:rsid w:val="00445008"/>
    <w:rsid w:val="00445423"/>
    <w:rsid w:val="004457FF"/>
    <w:rsid w:val="004461ED"/>
    <w:rsid w:val="00446B1C"/>
    <w:rsid w:val="00447103"/>
    <w:rsid w:val="0044724F"/>
    <w:rsid w:val="004504BB"/>
    <w:rsid w:val="004505D9"/>
    <w:rsid w:val="00451897"/>
    <w:rsid w:val="00451DCD"/>
    <w:rsid w:val="00451FE7"/>
    <w:rsid w:val="004539D4"/>
    <w:rsid w:val="004542E1"/>
    <w:rsid w:val="004545E2"/>
    <w:rsid w:val="00454CA5"/>
    <w:rsid w:val="00457B89"/>
    <w:rsid w:val="00461A89"/>
    <w:rsid w:val="004624C1"/>
    <w:rsid w:val="00462574"/>
    <w:rsid w:val="00463077"/>
    <w:rsid w:val="00463F98"/>
    <w:rsid w:val="004645B2"/>
    <w:rsid w:val="00464AB6"/>
    <w:rsid w:val="00464B27"/>
    <w:rsid w:val="0046588B"/>
    <w:rsid w:val="00465E1A"/>
    <w:rsid w:val="0046630E"/>
    <w:rsid w:val="004700BA"/>
    <w:rsid w:val="004700E5"/>
    <w:rsid w:val="00472B17"/>
    <w:rsid w:val="00472D16"/>
    <w:rsid w:val="00473011"/>
    <w:rsid w:val="00473E0F"/>
    <w:rsid w:val="004768D3"/>
    <w:rsid w:val="004774AB"/>
    <w:rsid w:val="00477556"/>
    <w:rsid w:val="004800DB"/>
    <w:rsid w:val="00480833"/>
    <w:rsid w:val="004815D9"/>
    <w:rsid w:val="00484643"/>
    <w:rsid w:val="00484A89"/>
    <w:rsid w:val="00485984"/>
    <w:rsid w:val="00486C2F"/>
    <w:rsid w:val="00490A57"/>
    <w:rsid w:val="00491D3D"/>
    <w:rsid w:val="004923EE"/>
    <w:rsid w:val="00494396"/>
    <w:rsid w:val="00495763"/>
    <w:rsid w:val="00496321"/>
    <w:rsid w:val="00497064"/>
    <w:rsid w:val="004A1CF8"/>
    <w:rsid w:val="004A2537"/>
    <w:rsid w:val="004A3504"/>
    <w:rsid w:val="004A39CB"/>
    <w:rsid w:val="004A3D2E"/>
    <w:rsid w:val="004A403F"/>
    <w:rsid w:val="004A424C"/>
    <w:rsid w:val="004A5DBA"/>
    <w:rsid w:val="004A7228"/>
    <w:rsid w:val="004B06E7"/>
    <w:rsid w:val="004B1204"/>
    <w:rsid w:val="004B177C"/>
    <w:rsid w:val="004B1DDE"/>
    <w:rsid w:val="004B3595"/>
    <w:rsid w:val="004B3819"/>
    <w:rsid w:val="004B4415"/>
    <w:rsid w:val="004B4BD7"/>
    <w:rsid w:val="004B53B7"/>
    <w:rsid w:val="004B583A"/>
    <w:rsid w:val="004B5F96"/>
    <w:rsid w:val="004B61F2"/>
    <w:rsid w:val="004B74C7"/>
    <w:rsid w:val="004B7F8E"/>
    <w:rsid w:val="004C00D6"/>
    <w:rsid w:val="004C095A"/>
    <w:rsid w:val="004C1454"/>
    <w:rsid w:val="004C29E3"/>
    <w:rsid w:val="004C2EB7"/>
    <w:rsid w:val="004C4829"/>
    <w:rsid w:val="004C5305"/>
    <w:rsid w:val="004C5AD1"/>
    <w:rsid w:val="004C7EBC"/>
    <w:rsid w:val="004D1DDE"/>
    <w:rsid w:val="004D2A83"/>
    <w:rsid w:val="004D2CDF"/>
    <w:rsid w:val="004D37D6"/>
    <w:rsid w:val="004D38C0"/>
    <w:rsid w:val="004D3C89"/>
    <w:rsid w:val="004D4C56"/>
    <w:rsid w:val="004D52E6"/>
    <w:rsid w:val="004D5EAF"/>
    <w:rsid w:val="004D652F"/>
    <w:rsid w:val="004D6643"/>
    <w:rsid w:val="004D6EA3"/>
    <w:rsid w:val="004D6FDF"/>
    <w:rsid w:val="004D7017"/>
    <w:rsid w:val="004D7181"/>
    <w:rsid w:val="004D765C"/>
    <w:rsid w:val="004D7680"/>
    <w:rsid w:val="004D7947"/>
    <w:rsid w:val="004E02D2"/>
    <w:rsid w:val="004E3D4F"/>
    <w:rsid w:val="004E4C0F"/>
    <w:rsid w:val="004E5EF1"/>
    <w:rsid w:val="004E61D1"/>
    <w:rsid w:val="004E6B64"/>
    <w:rsid w:val="004E7EB1"/>
    <w:rsid w:val="004F01FD"/>
    <w:rsid w:val="004F0BCE"/>
    <w:rsid w:val="004F10E5"/>
    <w:rsid w:val="004F1422"/>
    <w:rsid w:val="004F1623"/>
    <w:rsid w:val="004F2347"/>
    <w:rsid w:val="004F235A"/>
    <w:rsid w:val="004F37F3"/>
    <w:rsid w:val="004F3DEE"/>
    <w:rsid w:val="004F3F52"/>
    <w:rsid w:val="004F43EA"/>
    <w:rsid w:val="004F48DD"/>
    <w:rsid w:val="004F5C3E"/>
    <w:rsid w:val="004F7854"/>
    <w:rsid w:val="004F7B3B"/>
    <w:rsid w:val="004F7FDF"/>
    <w:rsid w:val="0050023C"/>
    <w:rsid w:val="0050097D"/>
    <w:rsid w:val="00501199"/>
    <w:rsid w:val="0050142A"/>
    <w:rsid w:val="005021B7"/>
    <w:rsid w:val="00502C19"/>
    <w:rsid w:val="00505533"/>
    <w:rsid w:val="00505A32"/>
    <w:rsid w:val="0050634A"/>
    <w:rsid w:val="0050678D"/>
    <w:rsid w:val="0050749E"/>
    <w:rsid w:val="00507E51"/>
    <w:rsid w:val="0051150E"/>
    <w:rsid w:val="00512037"/>
    <w:rsid w:val="0051215E"/>
    <w:rsid w:val="00513812"/>
    <w:rsid w:val="00514EEB"/>
    <w:rsid w:val="0051581F"/>
    <w:rsid w:val="005159C4"/>
    <w:rsid w:val="00515B7D"/>
    <w:rsid w:val="00515C33"/>
    <w:rsid w:val="00516CF5"/>
    <w:rsid w:val="005175F0"/>
    <w:rsid w:val="00517C6B"/>
    <w:rsid w:val="005200D6"/>
    <w:rsid w:val="00522F50"/>
    <w:rsid w:val="00523A14"/>
    <w:rsid w:val="00523C17"/>
    <w:rsid w:val="00523F66"/>
    <w:rsid w:val="0052500D"/>
    <w:rsid w:val="0052534E"/>
    <w:rsid w:val="005257D3"/>
    <w:rsid w:val="00527164"/>
    <w:rsid w:val="005271D6"/>
    <w:rsid w:val="0052789E"/>
    <w:rsid w:val="00530F96"/>
    <w:rsid w:val="00531025"/>
    <w:rsid w:val="005324CB"/>
    <w:rsid w:val="0053270A"/>
    <w:rsid w:val="0053573A"/>
    <w:rsid w:val="00535B4F"/>
    <w:rsid w:val="00535D90"/>
    <w:rsid w:val="00536493"/>
    <w:rsid w:val="005368A9"/>
    <w:rsid w:val="00536E12"/>
    <w:rsid w:val="005370FB"/>
    <w:rsid w:val="00540193"/>
    <w:rsid w:val="005407CD"/>
    <w:rsid w:val="00542ACE"/>
    <w:rsid w:val="0054347A"/>
    <w:rsid w:val="00544D9F"/>
    <w:rsid w:val="005456F8"/>
    <w:rsid w:val="00546614"/>
    <w:rsid w:val="00551A6C"/>
    <w:rsid w:val="005522E8"/>
    <w:rsid w:val="00552452"/>
    <w:rsid w:val="00552809"/>
    <w:rsid w:val="00552A25"/>
    <w:rsid w:val="00552AD8"/>
    <w:rsid w:val="00552CF4"/>
    <w:rsid w:val="00553046"/>
    <w:rsid w:val="0055434A"/>
    <w:rsid w:val="00555060"/>
    <w:rsid w:val="00555715"/>
    <w:rsid w:val="00555F4F"/>
    <w:rsid w:val="00556134"/>
    <w:rsid w:val="00557098"/>
    <w:rsid w:val="00557221"/>
    <w:rsid w:val="00557AAA"/>
    <w:rsid w:val="0056018A"/>
    <w:rsid w:val="0056044D"/>
    <w:rsid w:val="005609B3"/>
    <w:rsid w:val="00560DEE"/>
    <w:rsid w:val="005612A5"/>
    <w:rsid w:val="005612D4"/>
    <w:rsid w:val="00562164"/>
    <w:rsid w:val="005621C5"/>
    <w:rsid w:val="0056249F"/>
    <w:rsid w:val="005639C3"/>
    <w:rsid w:val="00564287"/>
    <w:rsid w:val="00564374"/>
    <w:rsid w:val="005644B9"/>
    <w:rsid w:val="005673E5"/>
    <w:rsid w:val="005702B5"/>
    <w:rsid w:val="005704F9"/>
    <w:rsid w:val="005709E4"/>
    <w:rsid w:val="005724B5"/>
    <w:rsid w:val="00572585"/>
    <w:rsid w:val="00574434"/>
    <w:rsid w:val="00575CE9"/>
    <w:rsid w:val="005769CA"/>
    <w:rsid w:val="00576F8E"/>
    <w:rsid w:val="00576FC8"/>
    <w:rsid w:val="00577A8E"/>
    <w:rsid w:val="00580789"/>
    <w:rsid w:val="005811E2"/>
    <w:rsid w:val="00581FFC"/>
    <w:rsid w:val="00582F14"/>
    <w:rsid w:val="00583D21"/>
    <w:rsid w:val="00584C3C"/>
    <w:rsid w:val="005862B2"/>
    <w:rsid w:val="00586B80"/>
    <w:rsid w:val="005877C8"/>
    <w:rsid w:val="00587C02"/>
    <w:rsid w:val="00587C51"/>
    <w:rsid w:val="00587E56"/>
    <w:rsid w:val="00591A7F"/>
    <w:rsid w:val="00591E75"/>
    <w:rsid w:val="005928C9"/>
    <w:rsid w:val="00593529"/>
    <w:rsid w:val="00593680"/>
    <w:rsid w:val="00594152"/>
    <w:rsid w:val="00594B4A"/>
    <w:rsid w:val="00594E38"/>
    <w:rsid w:val="005951D6"/>
    <w:rsid w:val="005958BA"/>
    <w:rsid w:val="00595A1E"/>
    <w:rsid w:val="00596F42"/>
    <w:rsid w:val="005A1B0A"/>
    <w:rsid w:val="005A2ABA"/>
    <w:rsid w:val="005A3BE1"/>
    <w:rsid w:val="005A3DCB"/>
    <w:rsid w:val="005A47B3"/>
    <w:rsid w:val="005A5201"/>
    <w:rsid w:val="005A5268"/>
    <w:rsid w:val="005A5CC5"/>
    <w:rsid w:val="005A7036"/>
    <w:rsid w:val="005A7269"/>
    <w:rsid w:val="005A75D4"/>
    <w:rsid w:val="005A7936"/>
    <w:rsid w:val="005B058C"/>
    <w:rsid w:val="005B1775"/>
    <w:rsid w:val="005B18C8"/>
    <w:rsid w:val="005B2601"/>
    <w:rsid w:val="005B3F42"/>
    <w:rsid w:val="005B42B4"/>
    <w:rsid w:val="005B4392"/>
    <w:rsid w:val="005B4631"/>
    <w:rsid w:val="005B52C7"/>
    <w:rsid w:val="005B5F6B"/>
    <w:rsid w:val="005B6078"/>
    <w:rsid w:val="005B72A8"/>
    <w:rsid w:val="005C03A1"/>
    <w:rsid w:val="005C06B7"/>
    <w:rsid w:val="005C10A5"/>
    <w:rsid w:val="005C1228"/>
    <w:rsid w:val="005C1345"/>
    <w:rsid w:val="005C1708"/>
    <w:rsid w:val="005C1EEA"/>
    <w:rsid w:val="005C1EEB"/>
    <w:rsid w:val="005C1FA7"/>
    <w:rsid w:val="005C279E"/>
    <w:rsid w:val="005C42DB"/>
    <w:rsid w:val="005C4BB0"/>
    <w:rsid w:val="005C73D1"/>
    <w:rsid w:val="005C7CE8"/>
    <w:rsid w:val="005D13DC"/>
    <w:rsid w:val="005D4B46"/>
    <w:rsid w:val="005D5359"/>
    <w:rsid w:val="005D5912"/>
    <w:rsid w:val="005D5F40"/>
    <w:rsid w:val="005D6A69"/>
    <w:rsid w:val="005E0075"/>
    <w:rsid w:val="005E0471"/>
    <w:rsid w:val="005E067A"/>
    <w:rsid w:val="005E1718"/>
    <w:rsid w:val="005E2C0C"/>
    <w:rsid w:val="005E3966"/>
    <w:rsid w:val="005E4B37"/>
    <w:rsid w:val="005E5963"/>
    <w:rsid w:val="005E73B5"/>
    <w:rsid w:val="005E74FC"/>
    <w:rsid w:val="005E7682"/>
    <w:rsid w:val="005F11AD"/>
    <w:rsid w:val="005F1A70"/>
    <w:rsid w:val="005F1E0B"/>
    <w:rsid w:val="005F2A6F"/>
    <w:rsid w:val="005F3362"/>
    <w:rsid w:val="005F3602"/>
    <w:rsid w:val="005F46F2"/>
    <w:rsid w:val="005F4DF2"/>
    <w:rsid w:val="005F53D8"/>
    <w:rsid w:val="005F58D1"/>
    <w:rsid w:val="005F5929"/>
    <w:rsid w:val="005F5B4E"/>
    <w:rsid w:val="00601A8F"/>
    <w:rsid w:val="00601CC4"/>
    <w:rsid w:val="00602105"/>
    <w:rsid w:val="00602319"/>
    <w:rsid w:val="00604AC1"/>
    <w:rsid w:val="00605455"/>
    <w:rsid w:val="00605EA8"/>
    <w:rsid w:val="00606AA7"/>
    <w:rsid w:val="00607CD6"/>
    <w:rsid w:val="00607D17"/>
    <w:rsid w:val="0061029E"/>
    <w:rsid w:val="006108FE"/>
    <w:rsid w:val="006114B9"/>
    <w:rsid w:val="00611FC5"/>
    <w:rsid w:val="00612194"/>
    <w:rsid w:val="0061225C"/>
    <w:rsid w:val="00612606"/>
    <w:rsid w:val="006154FF"/>
    <w:rsid w:val="006159B1"/>
    <w:rsid w:val="00615D44"/>
    <w:rsid w:val="00616009"/>
    <w:rsid w:val="006164AF"/>
    <w:rsid w:val="006166F8"/>
    <w:rsid w:val="00616BD1"/>
    <w:rsid w:val="0061743B"/>
    <w:rsid w:val="00617D88"/>
    <w:rsid w:val="00620657"/>
    <w:rsid w:val="00620825"/>
    <w:rsid w:val="0062084E"/>
    <w:rsid w:val="00620F21"/>
    <w:rsid w:val="006215AC"/>
    <w:rsid w:val="00621D85"/>
    <w:rsid w:val="00621DC4"/>
    <w:rsid w:val="0062218C"/>
    <w:rsid w:val="0062243C"/>
    <w:rsid w:val="00623111"/>
    <w:rsid w:val="006242AF"/>
    <w:rsid w:val="00624661"/>
    <w:rsid w:val="00624A62"/>
    <w:rsid w:val="00624D5F"/>
    <w:rsid w:val="0062512B"/>
    <w:rsid w:val="00626493"/>
    <w:rsid w:val="00626547"/>
    <w:rsid w:val="0062795A"/>
    <w:rsid w:val="00630406"/>
    <w:rsid w:val="00631520"/>
    <w:rsid w:val="00632AB9"/>
    <w:rsid w:val="00632D12"/>
    <w:rsid w:val="00633DAC"/>
    <w:rsid w:val="006351E2"/>
    <w:rsid w:val="00636643"/>
    <w:rsid w:val="00637297"/>
    <w:rsid w:val="006374FF"/>
    <w:rsid w:val="00640284"/>
    <w:rsid w:val="0064065C"/>
    <w:rsid w:val="00640BA4"/>
    <w:rsid w:val="00640BCD"/>
    <w:rsid w:val="00641A28"/>
    <w:rsid w:val="00642A56"/>
    <w:rsid w:val="00642B8D"/>
    <w:rsid w:val="00643154"/>
    <w:rsid w:val="006433B6"/>
    <w:rsid w:val="00643713"/>
    <w:rsid w:val="00644075"/>
    <w:rsid w:val="006447B3"/>
    <w:rsid w:val="0064491A"/>
    <w:rsid w:val="006451C7"/>
    <w:rsid w:val="006452DD"/>
    <w:rsid w:val="00645D79"/>
    <w:rsid w:val="006474CE"/>
    <w:rsid w:val="00650077"/>
    <w:rsid w:val="00650220"/>
    <w:rsid w:val="00651D93"/>
    <w:rsid w:val="00652532"/>
    <w:rsid w:val="006539C4"/>
    <w:rsid w:val="00654539"/>
    <w:rsid w:val="00654E9F"/>
    <w:rsid w:val="006563A5"/>
    <w:rsid w:val="006571EA"/>
    <w:rsid w:val="006574F5"/>
    <w:rsid w:val="00657537"/>
    <w:rsid w:val="0065769A"/>
    <w:rsid w:val="00657B50"/>
    <w:rsid w:val="00660518"/>
    <w:rsid w:val="00660664"/>
    <w:rsid w:val="00660B2A"/>
    <w:rsid w:val="00660CB9"/>
    <w:rsid w:val="0066149F"/>
    <w:rsid w:val="00661F3F"/>
    <w:rsid w:val="00661F6F"/>
    <w:rsid w:val="00662324"/>
    <w:rsid w:val="00662AFC"/>
    <w:rsid w:val="006636CD"/>
    <w:rsid w:val="0066387F"/>
    <w:rsid w:val="006639D1"/>
    <w:rsid w:val="00663AF1"/>
    <w:rsid w:val="00664376"/>
    <w:rsid w:val="0066477E"/>
    <w:rsid w:val="00664E31"/>
    <w:rsid w:val="00665654"/>
    <w:rsid w:val="006657DB"/>
    <w:rsid w:val="006664FD"/>
    <w:rsid w:val="0066671C"/>
    <w:rsid w:val="006667CA"/>
    <w:rsid w:val="00667293"/>
    <w:rsid w:val="00667404"/>
    <w:rsid w:val="006674F6"/>
    <w:rsid w:val="00667A52"/>
    <w:rsid w:val="006703B2"/>
    <w:rsid w:val="00670F4E"/>
    <w:rsid w:val="00672C99"/>
    <w:rsid w:val="00675851"/>
    <w:rsid w:val="006758ED"/>
    <w:rsid w:val="00677C92"/>
    <w:rsid w:val="00680434"/>
    <w:rsid w:val="00680A62"/>
    <w:rsid w:val="0068101A"/>
    <w:rsid w:val="006814D6"/>
    <w:rsid w:val="006816B4"/>
    <w:rsid w:val="00681FB3"/>
    <w:rsid w:val="0068209B"/>
    <w:rsid w:val="006829FB"/>
    <w:rsid w:val="00685AFC"/>
    <w:rsid w:val="00686FF9"/>
    <w:rsid w:val="0068707C"/>
    <w:rsid w:val="006875BD"/>
    <w:rsid w:val="00691B83"/>
    <w:rsid w:val="00691E9F"/>
    <w:rsid w:val="006927CE"/>
    <w:rsid w:val="00692870"/>
    <w:rsid w:val="00692A74"/>
    <w:rsid w:val="0069372A"/>
    <w:rsid w:val="00695138"/>
    <w:rsid w:val="00695EF8"/>
    <w:rsid w:val="00697349"/>
    <w:rsid w:val="006A069B"/>
    <w:rsid w:val="006A1F7F"/>
    <w:rsid w:val="006A37D5"/>
    <w:rsid w:val="006A38F6"/>
    <w:rsid w:val="006A3C8C"/>
    <w:rsid w:val="006A4220"/>
    <w:rsid w:val="006A4790"/>
    <w:rsid w:val="006A4EB2"/>
    <w:rsid w:val="006A69DE"/>
    <w:rsid w:val="006B00D1"/>
    <w:rsid w:val="006B0591"/>
    <w:rsid w:val="006B0EEA"/>
    <w:rsid w:val="006B1B79"/>
    <w:rsid w:val="006B332A"/>
    <w:rsid w:val="006B3AD1"/>
    <w:rsid w:val="006B4335"/>
    <w:rsid w:val="006B4F9A"/>
    <w:rsid w:val="006B5AB2"/>
    <w:rsid w:val="006B60A7"/>
    <w:rsid w:val="006B6A7A"/>
    <w:rsid w:val="006B6F35"/>
    <w:rsid w:val="006B7990"/>
    <w:rsid w:val="006C0AB6"/>
    <w:rsid w:val="006C0F07"/>
    <w:rsid w:val="006C13FA"/>
    <w:rsid w:val="006C1465"/>
    <w:rsid w:val="006C14E2"/>
    <w:rsid w:val="006C2888"/>
    <w:rsid w:val="006C2CFD"/>
    <w:rsid w:val="006C2E85"/>
    <w:rsid w:val="006C3C9C"/>
    <w:rsid w:val="006C4485"/>
    <w:rsid w:val="006C4EB9"/>
    <w:rsid w:val="006C4FC3"/>
    <w:rsid w:val="006C5075"/>
    <w:rsid w:val="006C65C7"/>
    <w:rsid w:val="006C69B1"/>
    <w:rsid w:val="006C69E4"/>
    <w:rsid w:val="006C7EFB"/>
    <w:rsid w:val="006D004A"/>
    <w:rsid w:val="006D2902"/>
    <w:rsid w:val="006D3582"/>
    <w:rsid w:val="006D3603"/>
    <w:rsid w:val="006D431F"/>
    <w:rsid w:val="006D43BB"/>
    <w:rsid w:val="006D4980"/>
    <w:rsid w:val="006D69E3"/>
    <w:rsid w:val="006D72CF"/>
    <w:rsid w:val="006D73DE"/>
    <w:rsid w:val="006D7FF1"/>
    <w:rsid w:val="006E01B4"/>
    <w:rsid w:val="006E025C"/>
    <w:rsid w:val="006E1383"/>
    <w:rsid w:val="006E1732"/>
    <w:rsid w:val="006E192F"/>
    <w:rsid w:val="006E265A"/>
    <w:rsid w:val="006E36EB"/>
    <w:rsid w:val="006E3C74"/>
    <w:rsid w:val="006E4E4C"/>
    <w:rsid w:val="006E5808"/>
    <w:rsid w:val="006E5956"/>
    <w:rsid w:val="006E5B0C"/>
    <w:rsid w:val="006E5D35"/>
    <w:rsid w:val="006E607E"/>
    <w:rsid w:val="006E6C06"/>
    <w:rsid w:val="006E7D64"/>
    <w:rsid w:val="006F068C"/>
    <w:rsid w:val="006F3053"/>
    <w:rsid w:val="006F3CBE"/>
    <w:rsid w:val="006F3D54"/>
    <w:rsid w:val="006F3D9A"/>
    <w:rsid w:val="006F3F5F"/>
    <w:rsid w:val="006F4274"/>
    <w:rsid w:val="006F543C"/>
    <w:rsid w:val="006F5515"/>
    <w:rsid w:val="006F5B7B"/>
    <w:rsid w:val="006F6249"/>
    <w:rsid w:val="006F72D5"/>
    <w:rsid w:val="0070129F"/>
    <w:rsid w:val="0070168E"/>
    <w:rsid w:val="00701F3D"/>
    <w:rsid w:val="007026B8"/>
    <w:rsid w:val="0070492B"/>
    <w:rsid w:val="00704D35"/>
    <w:rsid w:val="0070627E"/>
    <w:rsid w:val="00706E3A"/>
    <w:rsid w:val="00707D62"/>
    <w:rsid w:val="00707F71"/>
    <w:rsid w:val="00710606"/>
    <w:rsid w:val="00710952"/>
    <w:rsid w:val="00713A2E"/>
    <w:rsid w:val="00713AD5"/>
    <w:rsid w:val="007149AD"/>
    <w:rsid w:val="00714F07"/>
    <w:rsid w:val="007151CA"/>
    <w:rsid w:val="0071623F"/>
    <w:rsid w:val="00717436"/>
    <w:rsid w:val="00717522"/>
    <w:rsid w:val="00717D4B"/>
    <w:rsid w:val="00720868"/>
    <w:rsid w:val="00720C49"/>
    <w:rsid w:val="007216EA"/>
    <w:rsid w:val="00721F47"/>
    <w:rsid w:val="0072275F"/>
    <w:rsid w:val="00722BBB"/>
    <w:rsid w:val="00723A28"/>
    <w:rsid w:val="00724D59"/>
    <w:rsid w:val="00725519"/>
    <w:rsid w:val="00725DB5"/>
    <w:rsid w:val="00726A20"/>
    <w:rsid w:val="007277FD"/>
    <w:rsid w:val="00727846"/>
    <w:rsid w:val="007278A4"/>
    <w:rsid w:val="0073073F"/>
    <w:rsid w:val="00730C43"/>
    <w:rsid w:val="007311E4"/>
    <w:rsid w:val="00731E4C"/>
    <w:rsid w:val="00732224"/>
    <w:rsid w:val="0073419C"/>
    <w:rsid w:val="007342A0"/>
    <w:rsid w:val="00734E63"/>
    <w:rsid w:val="007371B6"/>
    <w:rsid w:val="00737929"/>
    <w:rsid w:val="00740FC1"/>
    <w:rsid w:val="00741FCD"/>
    <w:rsid w:val="007421F9"/>
    <w:rsid w:val="00743278"/>
    <w:rsid w:val="00743A47"/>
    <w:rsid w:val="00743DB0"/>
    <w:rsid w:val="007474FA"/>
    <w:rsid w:val="0074764E"/>
    <w:rsid w:val="00747EFB"/>
    <w:rsid w:val="00747F2C"/>
    <w:rsid w:val="007501EA"/>
    <w:rsid w:val="007509A5"/>
    <w:rsid w:val="007518BA"/>
    <w:rsid w:val="00751C56"/>
    <w:rsid w:val="00752A94"/>
    <w:rsid w:val="00752C04"/>
    <w:rsid w:val="00754F7A"/>
    <w:rsid w:val="007575D0"/>
    <w:rsid w:val="00757F9F"/>
    <w:rsid w:val="007601DB"/>
    <w:rsid w:val="0076073F"/>
    <w:rsid w:val="00760D32"/>
    <w:rsid w:val="0076198B"/>
    <w:rsid w:val="00762B40"/>
    <w:rsid w:val="00762E29"/>
    <w:rsid w:val="00763339"/>
    <w:rsid w:val="00764E4B"/>
    <w:rsid w:val="0076553A"/>
    <w:rsid w:val="00765E42"/>
    <w:rsid w:val="0076628C"/>
    <w:rsid w:val="00766C19"/>
    <w:rsid w:val="00767C09"/>
    <w:rsid w:val="00770147"/>
    <w:rsid w:val="007701B7"/>
    <w:rsid w:val="007701F7"/>
    <w:rsid w:val="007706E3"/>
    <w:rsid w:val="007720E6"/>
    <w:rsid w:val="00772453"/>
    <w:rsid w:val="00772655"/>
    <w:rsid w:val="00772679"/>
    <w:rsid w:val="00772D40"/>
    <w:rsid w:val="00774127"/>
    <w:rsid w:val="0077450E"/>
    <w:rsid w:val="0077468B"/>
    <w:rsid w:val="00774B06"/>
    <w:rsid w:val="007753B4"/>
    <w:rsid w:val="007754AC"/>
    <w:rsid w:val="007762C7"/>
    <w:rsid w:val="00776832"/>
    <w:rsid w:val="0077764B"/>
    <w:rsid w:val="00777A65"/>
    <w:rsid w:val="00780307"/>
    <w:rsid w:val="007819E8"/>
    <w:rsid w:val="00782283"/>
    <w:rsid w:val="00782986"/>
    <w:rsid w:val="007830A8"/>
    <w:rsid w:val="00787317"/>
    <w:rsid w:val="00787B85"/>
    <w:rsid w:val="00790716"/>
    <w:rsid w:val="00791B34"/>
    <w:rsid w:val="00792252"/>
    <w:rsid w:val="007939C2"/>
    <w:rsid w:val="007A1A7E"/>
    <w:rsid w:val="007A32E0"/>
    <w:rsid w:val="007A443B"/>
    <w:rsid w:val="007A4CEF"/>
    <w:rsid w:val="007A585D"/>
    <w:rsid w:val="007A5C2F"/>
    <w:rsid w:val="007A6758"/>
    <w:rsid w:val="007B04E1"/>
    <w:rsid w:val="007B0667"/>
    <w:rsid w:val="007B08F2"/>
    <w:rsid w:val="007B13BE"/>
    <w:rsid w:val="007B176E"/>
    <w:rsid w:val="007B1E23"/>
    <w:rsid w:val="007B2B33"/>
    <w:rsid w:val="007B2C76"/>
    <w:rsid w:val="007B2EAF"/>
    <w:rsid w:val="007B3FA7"/>
    <w:rsid w:val="007B4233"/>
    <w:rsid w:val="007B43F2"/>
    <w:rsid w:val="007B4BEF"/>
    <w:rsid w:val="007B6865"/>
    <w:rsid w:val="007B6B7F"/>
    <w:rsid w:val="007C01E1"/>
    <w:rsid w:val="007C07FE"/>
    <w:rsid w:val="007C26CD"/>
    <w:rsid w:val="007C39E7"/>
    <w:rsid w:val="007C4778"/>
    <w:rsid w:val="007C52E9"/>
    <w:rsid w:val="007C5712"/>
    <w:rsid w:val="007C57DF"/>
    <w:rsid w:val="007C68DA"/>
    <w:rsid w:val="007C6EBF"/>
    <w:rsid w:val="007D0473"/>
    <w:rsid w:val="007D05FD"/>
    <w:rsid w:val="007D1929"/>
    <w:rsid w:val="007D219D"/>
    <w:rsid w:val="007D223C"/>
    <w:rsid w:val="007D2661"/>
    <w:rsid w:val="007D28C1"/>
    <w:rsid w:val="007D3816"/>
    <w:rsid w:val="007D42DC"/>
    <w:rsid w:val="007D4389"/>
    <w:rsid w:val="007D50D7"/>
    <w:rsid w:val="007D5265"/>
    <w:rsid w:val="007D5953"/>
    <w:rsid w:val="007D6610"/>
    <w:rsid w:val="007D7EB0"/>
    <w:rsid w:val="007E0044"/>
    <w:rsid w:val="007E02BB"/>
    <w:rsid w:val="007E070F"/>
    <w:rsid w:val="007E1FB3"/>
    <w:rsid w:val="007E2233"/>
    <w:rsid w:val="007E3A0D"/>
    <w:rsid w:val="007E4425"/>
    <w:rsid w:val="007E5198"/>
    <w:rsid w:val="007E519C"/>
    <w:rsid w:val="007E5556"/>
    <w:rsid w:val="007E5A49"/>
    <w:rsid w:val="007E5B54"/>
    <w:rsid w:val="007E5DF9"/>
    <w:rsid w:val="007E5EFB"/>
    <w:rsid w:val="007E6228"/>
    <w:rsid w:val="007E670D"/>
    <w:rsid w:val="007F0716"/>
    <w:rsid w:val="007F114E"/>
    <w:rsid w:val="007F130B"/>
    <w:rsid w:val="007F277A"/>
    <w:rsid w:val="007F33A5"/>
    <w:rsid w:val="007F33BF"/>
    <w:rsid w:val="007F40A8"/>
    <w:rsid w:val="007F504A"/>
    <w:rsid w:val="007F53FE"/>
    <w:rsid w:val="007F586B"/>
    <w:rsid w:val="007F6483"/>
    <w:rsid w:val="007F69C3"/>
    <w:rsid w:val="007F6C25"/>
    <w:rsid w:val="007F7A10"/>
    <w:rsid w:val="00800270"/>
    <w:rsid w:val="00800BFA"/>
    <w:rsid w:val="008013F4"/>
    <w:rsid w:val="0080455B"/>
    <w:rsid w:val="00805579"/>
    <w:rsid w:val="00805581"/>
    <w:rsid w:val="0080612D"/>
    <w:rsid w:val="00810C92"/>
    <w:rsid w:val="008115AF"/>
    <w:rsid w:val="008121C8"/>
    <w:rsid w:val="00812924"/>
    <w:rsid w:val="00813935"/>
    <w:rsid w:val="00814301"/>
    <w:rsid w:val="0081473F"/>
    <w:rsid w:val="008155F3"/>
    <w:rsid w:val="00816117"/>
    <w:rsid w:val="008178D6"/>
    <w:rsid w:val="00817B72"/>
    <w:rsid w:val="00821301"/>
    <w:rsid w:val="0082134B"/>
    <w:rsid w:val="008216B2"/>
    <w:rsid w:val="00822A9E"/>
    <w:rsid w:val="00824215"/>
    <w:rsid w:val="00824ABD"/>
    <w:rsid w:val="00824BFF"/>
    <w:rsid w:val="008250C9"/>
    <w:rsid w:val="00826F1A"/>
    <w:rsid w:val="00827C08"/>
    <w:rsid w:val="00827D28"/>
    <w:rsid w:val="0083035F"/>
    <w:rsid w:val="00831B34"/>
    <w:rsid w:val="00831CA0"/>
    <w:rsid w:val="00832CE7"/>
    <w:rsid w:val="008337FA"/>
    <w:rsid w:val="008339E3"/>
    <w:rsid w:val="00834C44"/>
    <w:rsid w:val="008352F1"/>
    <w:rsid w:val="0083665F"/>
    <w:rsid w:val="00837C73"/>
    <w:rsid w:val="00840BC8"/>
    <w:rsid w:val="00841399"/>
    <w:rsid w:val="00841FFA"/>
    <w:rsid w:val="00842064"/>
    <w:rsid w:val="0084413B"/>
    <w:rsid w:val="0084522C"/>
    <w:rsid w:val="00845C2F"/>
    <w:rsid w:val="008475F2"/>
    <w:rsid w:val="00847D74"/>
    <w:rsid w:val="008504D5"/>
    <w:rsid w:val="008506F8"/>
    <w:rsid w:val="008519DF"/>
    <w:rsid w:val="0085437F"/>
    <w:rsid w:val="00854512"/>
    <w:rsid w:val="008550DA"/>
    <w:rsid w:val="0085632F"/>
    <w:rsid w:val="008568E5"/>
    <w:rsid w:val="008568EF"/>
    <w:rsid w:val="00856BAB"/>
    <w:rsid w:val="00856E87"/>
    <w:rsid w:val="00860413"/>
    <w:rsid w:val="00860AC7"/>
    <w:rsid w:val="00861E11"/>
    <w:rsid w:val="00862765"/>
    <w:rsid w:val="0086364A"/>
    <w:rsid w:val="00863C7F"/>
    <w:rsid w:val="00863EB3"/>
    <w:rsid w:val="0086401B"/>
    <w:rsid w:val="008641CB"/>
    <w:rsid w:val="00865266"/>
    <w:rsid w:val="00865CA7"/>
    <w:rsid w:val="0086739A"/>
    <w:rsid w:val="0087092C"/>
    <w:rsid w:val="00870BE4"/>
    <w:rsid w:val="008716B6"/>
    <w:rsid w:val="00871A34"/>
    <w:rsid w:val="00871BDD"/>
    <w:rsid w:val="0087263D"/>
    <w:rsid w:val="00872B0B"/>
    <w:rsid w:val="00872F51"/>
    <w:rsid w:val="008734BC"/>
    <w:rsid w:val="0087395A"/>
    <w:rsid w:val="00873C52"/>
    <w:rsid w:val="0087420D"/>
    <w:rsid w:val="0087509D"/>
    <w:rsid w:val="008759A1"/>
    <w:rsid w:val="00875B04"/>
    <w:rsid w:val="00875CB1"/>
    <w:rsid w:val="00875D47"/>
    <w:rsid w:val="00876C68"/>
    <w:rsid w:val="00880358"/>
    <w:rsid w:val="00880DCE"/>
    <w:rsid w:val="0088123C"/>
    <w:rsid w:val="00881394"/>
    <w:rsid w:val="00885B26"/>
    <w:rsid w:val="00886282"/>
    <w:rsid w:val="00886985"/>
    <w:rsid w:val="00887388"/>
    <w:rsid w:val="00887C45"/>
    <w:rsid w:val="00890A9C"/>
    <w:rsid w:val="00890C68"/>
    <w:rsid w:val="00891220"/>
    <w:rsid w:val="008916A9"/>
    <w:rsid w:val="008921C2"/>
    <w:rsid w:val="00892587"/>
    <w:rsid w:val="00892C95"/>
    <w:rsid w:val="00894366"/>
    <w:rsid w:val="00894528"/>
    <w:rsid w:val="008957C3"/>
    <w:rsid w:val="008958F6"/>
    <w:rsid w:val="00896DEE"/>
    <w:rsid w:val="008972F5"/>
    <w:rsid w:val="00897D9F"/>
    <w:rsid w:val="00897FBE"/>
    <w:rsid w:val="008A0B40"/>
    <w:rsid w:val="008A0CF3"/>
    <w:rsid w:val="008A0D96"/>
    <w:rsid w:val="008A1C30"/>
    <w:rsid w:val="008A2C11"/>
    <w:rsid w:val="008A4600"/>
    <w:rsid w:val="008A54C0"/>
    <w:rsid w:val="008A599F"/>
    <w:rsid w:val="008A64B9"/>
    <w:rsid w:val="008A6793"/>
    <w:rsid w:val="008A6A63"/>
    <w:rsid w:val="008A6DD5"/>
    <w:rsid w:val="008A72AB"/>
    <w:rsid w:val="008A7754"/>
    <w:rsid w:val="008A7B1F"/>
    <w:rsid w:val="008B11E1"/>
    <w:rsid w:val="008B1E23"/>
    <w:rsid w:val="008B3198"/>
    <w:rsid w:val="008B4C92"/>
    <w:rsid w:val="008B4E8E"/>
    <w:rsid w:val="008B5760"/>
    <w:rsid w:val="008B5A55"/>
    <w:rsid w:val="008B6D34"/>
    <w:rsid w:val="008B7136"/>
    <w:rsid w:val="008B757A"/>
    <w:rsid w:val="008B7704"/>
    <w:rsid w:val="008C0CA5"/>
    <w:rsid w:val="008C15D1"/>
    <w:rsid w:val="008C28B5"/>
    <w:rsid w:val="008C348B"/>
    <w:rsid w:val="008C38D8"/>
    <w:rsid w:val="008C3A9C"/>
    <w:rsid w:val="008C49A5"/>
    <w:rsid w:val="008C7E1F"/>
    <w:rsid w:val="008C7E59"/>
    <w:rsid w:val="008D04E8"/>
    <w:rsid w:val="008D13C7"/>
    <w:rsid w:val="008D191F"/>
    <w:rsid w:val="008D2B9F"/>
    <w:rsid w:val="008D3073"/>
    <w:rsid w:val="008D308E"/>
    <w:rsid w:val="008D36C0"/>
    <w:rsid w:val="008D46FE"/>
    <w:rsid w:val="008D4A55"/>
    <w:rsid w:val="008D5F04"/>
    <w:rsid w:val="008D755B"/>
    <w:rsid w:val="008E0FC8"/>
    <w:rsid w:val="008E134C"/>
    <w:rsid w:val="008E1E4F"/>
    <w:rsid w:val="008E2D2D"/>
    <w:rsid w:val="008E3A4B"/>
    <w:rsid w:val="008E3D19"/>
    <w:rsid w:val="008E4590"/>
    <w:rsid w:val="008E4DD6"/>
    <w:rsid w:val="008E4FD8"/>
    <w:rsid w:val="008E68B4"/>
    <w:rsid w:val="008E6AD2"/>
    <w:rsid w:val="008E704C"/>
    <w:rsid w:val="008E7344"/>
    <w:rsid w:val="008E7FF5"/>
    <w:rsid w:val="008F0657"/>
    <w:rsid w:val="008F09AC"/>
    <w:rsid w:val="008F09E3"/>
    <w:rsid w:val="008F259B"/>
    <w:rsid w:val="008F2847"/>
    <w:rsid w:val="008F2CC1"/>
    <w:rsid w:val="008F3223"/>
    <w:rsid w:val="008F34D1"/>
    <w:rsid w:val="008F3ADB"/>
    <w:rsid w:val="008F43B6"/>
    <w:rsid w:val="008F4C4F"/>
    <w:rsid w:val="008F7E42"/>
    <w:rsid w:val="00904B49"/>
    <w:rsid w:val="00905850"/>
    <w:rsid w:val="00905B07"/>
    <w:rsid w:val="009068E3"/>
    <w:rsid w:val="00906E49"/>
    <w:rsid w:val="009100C8"/>
    <w:rsid w:val="0091021B"/>
    <w:rsid w:val="00910802"/>
    <w:rsid w:val="009115FA"/>
    <w:rsid w:val="009126EE"/>
    <w:rsid w:val="00913827"/>
    <w:rsid w:val="00913EB6"/>
    <w:rsid w:val="009140DE"/>
    <w:rsid w:val="00914848"/>
    <w:rsid w:val="00914DED"/>
    <w:rsid w:val="00914EA8"/>
    <w:rsid w:val="009166F8"/>
    <w:rsid w:val="009169FE"/>
    <w:rsid w:val="00916BAA"/>
    <w:rsid w:val="00916CEA"/>
    <w:rsid w:val="0091786D"/>
    <w:rsid w:val="00920099"/>
    <w:rsid w:val="00920BF9"/>
    <w:rsid w:val="00921309"/>
    <w:rsid w:val="0092180F"/>
    <w:rsid w:val="00921831"/>
    <w:rsid w:val="00921B52"/>
    <w:rsid w:val="00922240"/>
    <w:rsid w:val="00922DFA"/>
    <w:rsid w:val="00922E36"/>
    <w:rsid w:val="009233ED"/>
    <w:rsid w:val="00923A17"/>
    <w:rsid w:val="00923D78"/>
    <w:rsid w:val="009241F5"/>
    <w:rsid w:val="00924243"/>
    <w:rsid w:val="009242E5"/>
    <w:rsid w:val="00924A63"/>
    <w:rsid w:val="00925843"/>
    <w:rsid w:val="0092621D"/>
    <w:rsid w:val="00926CEC"/>
    <w:rsid w:val="009271A7"/>
    <w:rsid w:val="00927359"/>
    <w:rsid w:val="0092744D"/>
    <w:rsid w:val="009276AA"/>
    <w:rsid w:val="00927DBB"/>
    <w:rsid w:val="0093068A"/>
    <w:rsid w:val="00930811"/>
    <w:rsid w:val="009319E0"/>
    <w:rsid w:val="009324CF"/>
    <w:rsid w:val="0093298B"/>
    <w:rsid w:val="009331AE"/>
    <w:rsid w:val="00934FA0"/>
    <w:rsid w:val="0093757C"/>
    <w:rsid w:val="00937BF4"/>
    <w:rsid w:val="00940961"/>
    <w:rsid w:val="00940AE5"/>
    <w:rsid w:val="00941792"/>
    <w:rsid w:val="00942829"/>
    <w:rsid w:val="00942C15"/>
    <w:rsid w:val="009430CD"/>
    <w:rsid w:val="00944B1B"/>
    <w:rsid w:val="0094562D"/>
    <w:rsid w:val="009458E5"/>
    <w:rsid w:val="009459EE"/>
    <w:rsid w:val="009462B2"/>
    <w:rsid w:val="00947A44"/>
    <w:rsid w:val="00950837"/>
    <w:rsid w:val="00952A66"/>
    <w:rsid w:val="009533B6"/>
    <w:rsid w:val="0095348A"/>
    <w:rsid w:val="0095401B"/>
    <w:rsid w:val="009542C1"/>
    <w:rsid w:val="00954766"/>
    <w:rsid w:val="00954D1A"/>
    <w:rsid w:val="00954ECA"/>
    <w:rsid w:val="00955289"/>
    <w:rsid w:val="0095592C"/>
    <w:rsid w:val="0095716D"/>
    <w:rsid w:val="00957F16"/>
    <w:rsid w:val="00960D8D"/>
    <w:rsid w:val="009618BA"/>
    <w:rsid w:val="00961C41"/>
    <w:rsid w:val="0096426F"/>
    <w:rsid w:val="00964476"/>
    <w:rsid w:val="009644DC"/>
    <w:rsid w:val="009644E9"/>
    <w:rsid w:val="00965BFC"/>
    <w:rsid w:val="00965FDB"/>
    <w:rsid w:val="0096616C"/>
    <w:rsid w:val="009673F6"/>
    <w:rsid w:val="00967647"/>
    <w:rsid w:val="009679DF"/>
    <w:rsid w:val="00967B09"/>
    <w:rsid w:val="009725DD"/>
    <w:rsid w:val="0097297A"/>
    <w:rsid w:val="00972E09"/>
    <w:rsid w:val="00973020"/>
    <w:rsid w:val="0097488B"/>
    <w:rsid w:val="00975280"/>
    <w:rsid w:val="009759FD"/>
    <w:rsid w:val="00975AD5"/>
    <w:rsid w:val="00975B48"/>
    <w:rsid w:val="00975D47"/>
    <w:rsid w:val="00976F44"/>
    <w:rsid w:val="00977A37"/>
    <w:rsid w:val="00977CA6"/>
    <w:rsid w:val="009804E5"/>
    <w:rsid w:val="00980A80"/>
    <w:rsid w:val="009810E1"/>
    <w:rsid w:val="009835B8"/>
    <w:rsid w:val="0098384F"/>
    <w:rsid w:val="009840BD"/>
    <w:rsid w:val="009855A1"/>
    <w:rsid w:val="009857A0"/>
    <w:rsid w:val="00985A7B"/>
    <w:rsid w:val="00986429"/>
    <w:rsid w:val="0098771C"/>
    <w:rsid w:val="00987C20"/>
    <w:rsid w:val="009905D8"/>
    <w:rsid w:val="009912A8"/>
    <w:rsid w:val="00991CED"/>
    <w:rsid w:val="009931AA"/>
    <w:rsid w:val="00993637"/>
    <w:rsid w:val="00994A42"/>
    <w:rsid w:val="009955EC"/>
    <w:rsid w:val="009A0001"/>
    <w:rsid w:val="009A0449"/>
    <w:rsid w:val="009A0513"/>
    <w:rsid w:val="009A07AF"/>
    <w:rsid w:val="009A0C59"/>
    <w:rsid w:val="009A1B5A"/>
    <w:rsid w:val="009A2136"/>
    <w:rsid w:val="009A276F"/>
    <w:rsid w:val="009A2FF5"/>
    <w:rsid w:val="009A3782"/>
    <w:rsid w:val="009A4806"/>
    <w:rsid w:val="009A5676"/>
    <w:rsid w:val="009A6C21"/>
    <w:rsid w:val="009A7902"/>
    <w:rsid w:val="009B064D"/>
    <w:rsid w:val="009B0F00"/>
    <w:rsid w:val="009B1710"/>
    <w:rsid w:val="009B2936"/>
    <w:rsid w:val="009B3673"/>
    <w:rsid w:val="009B47E4"/>
    <w:rsid w:val="009B4FE6"/>
    <w:rsid w:val="009B5A20"/>
    <w:rsid w:val="009B6B5F"/>
    <w:rsid w:val="009B70C1"/>
    <w:rsid w:val="009B7622"/>
    <w:rsid w:val="009C077D"/>
    <w:rsid w:val="009C2228"/>
    <w:rsid w:val="009C2564"/>
    <w:rsid w:val="009C25E8"/>
    <w:rsid w:val="009C3061"/>
    <w:rsid w:val="009C30F2"/>
    <w:rsid w:val="009C3535"/>
    <w:rsid w:val="009C4525"/>
    <w:rsid w:val="009C4CB5"/>
    <w:rsid w:val="009C4CC7"/>
    <w:rsid w:val="009C7682"/>
    <w:rsid w:val="009D1017"/>
    <w:rsid w:val="009D1224"/>
    <w:rsid w:val="009D164B"/>
    <w:rsid w:val="009D184E"/>
    <w:rsid w:val="009D1C66"/>
    <w:rsid w:val="009D2897"/>
    <w:rsid w:val="009D2A02"/>
    <w:rsid w:val="009D2A43"/>
    <w:rsid w:val="009D337B"/>
    <w:rsid w:val="009D34B0"/>
    <w:rsid w:val="009D3D5D"/>
    <w:rsid w:val="009D4B53"/>
    <w:rsid w:val="009D5248"/>
    <w:rsid w:val="009D56F1"/>
    <w:rsid w:val="009D5E69"/>
    <w:rsid w:val="009D6A2B"/>
    <w:rsid w:val="009D7996"/>
    <w:rsid w:val="009E0339"/>
    <w:rsid w:val="009E20FE"/>
    <w:rsid w:val="009E35B5"/>
    <w:rsid w:val="009E3E5A"/>
    <w:rsid w:val="009E3ED3"/>
    <w:rsid w:val="009E42B1"/>
    <w:rsid w:val="009E463D"/>
    <w:rsid w:val="009E67D7"/>
    <w:rsid w:val="009E690A"/>
    <w:rsid w:val="009E6D91"/>
    <w:rsid w:val="009E6E09"/>
    <w:rsid w:val="009E6FF3"/>
    <w:rsid w:val="009E7E29"/>
    <w:rsid w:val="009F18B9"/>
    <w:rsid w:val="009F4286"/>
    <w:rsid w:val="009F4FE9"/>
    <w:rsid w:val="009F5E88"/>
    <w:rsid w:val="009F5FB9"/>
    <w:rsid w:val="009F64EB"/>
    <w:rsid w:val="009F652C"/>
    <w:rsid w:val="009F6F58"/>
    <w:rsid w:val="00A011F7"/>
    <w:rsid w:val="00A01C69"/>
    <w:rsid w:val="00A01E54"/>
    <w:rsid w:val="00A030C0"/>
    <w:rsid w:val="00A03736"/>
    <w:rsid w:val="00A042CD"/>
    <w:rsid w:val="00A04575"/>
    <w:rsid w:val="00A047FB"/>
    <w:rsid w:val="00A04AEB"/>
    <w:rsid w:val="00A05A9A"/>
    <w:rsid w:val="00A06663"/>
    <w:rsid w:val="00A06AAC"/>
    <w:rsid w:val="00A06F81"/>
    <w:rsid w:val="00A106CF"/>
    <w:rsid w:val="00A11150"/>
    <w:rsid w:val="00A11C38"/>
    <w:rsid w:val="00A12C87"/>
    <w:rsid w:val="00A13095"/>
    <w:rsid w:val="00A13A94"/>
    <w:rsid w:val="00A14154"/>
    <w:rsid w:val="00A145C4"/>
    <w:rsid w:val="00A14A88"/>
    <w:rsid w:val="00A16B79"/>
    <w:rsid w:val="00A17660"/>
    <w:rsid w:val="00A2002F"/>
    <w:rsid w:val="00A20CF6"/>
    <w:rsid w:val="00A20DAC"/>
    <w:rsid w:val="00A21607"/>
    <w:rsid w:val="00A232C3"/>
    <w:rsid w:val="00A2340E"/>
    <w:rsid w:val="00A23C60"/>
    <w:rsid w:val="00A2423D"/>
    <w:rsid w:val="00A24C5D"/>
    <w:rsid w:val="00A24F84"/>
    <w:rsid w:val="00A27A0A"/>
    <w:rsid w:val="00A27E96"/>
    <w:rsid w:val="00A3051F"/>
    <w:rsid w:val="00A310EF"/>
    <w:rsid w:val="00A31A75"/>
    <w:rsid w:val="00A31CB1"/>
    <w:rsid w:val="00A31DCC"/>
    <w:rsid w:val="00A32CA7"/>
    <w:rsid w:val="00A33C03"/>
    <w:rsid w:val="00A351ED"/>
    <w:rsid w:val="00A35E0F"/>
    <w:rsid w:val="00A36431"/>
    <w:rsid w:val="00A37550"/>
    <w:rsid w:val="00A40120"/>
    <w:rsid w:val="00A4041F"/>
    <w:rsid w:val="00A4164C"/>
    <w:rsid w:val="00A42E07"/>
    <w:rsid w:val="00A43150"/>
    <w:rsid w:val="00A452FA"/>
    <w:rsid w:val="00A45899"/>
    <w:rsid w:val="00A45A8C"/>
    <w:rsid w:val="00A46010"/>
    <w:rsid w:val="00A47A73"/>
    <w:rsid w:val="00A50803"/>
    <w:rsid w:val="00A50F55"/>
    <w:rsid w:val="00A51131"/>
    <w:rsid w:val="00A51321"/>
    <w:rsid w:val="00A51565"/>
    <w:rsid w:val="00A51787"/>
    <w:rsid w:val="00A53C59"/>
    <w:rsid w:val="00A54681"/>
    <w:rsid w:val="00A54E9F"/>
    <w:rsid w:val="00A55EFD"/>
    <w:rsid w:val="00A57B9B"/>
    <w:rsid w:val="00A57D60"/>
    <w:rsid w:val="00A6083F"/>
    <w:rsid w:val="00A60B77"/>
    <w:rsid w:val="00A61358"/>
    <w:rsid w:val="00A618A0"/>
    <w:rsid w:val="00A6220C"/>
    <w:rsid w:val="00A625C7"/>
    <w:rsid w:val="00A62B7A"/>
    <w:rsid w:val="00A62F9B"/>
    <w:rsid w:val="00A643BC"/>
    <w:rsid w:val="00A6570A"/>
    <w:rsid w:val="00A65F7B"/>
    <w:rsid w:val="00A66593"/>
    <w:rsid w:val="00A6659D"/>
    <w:rsid w:val="00A668CF"/>
    <w:rsid w:val="00A71172"/>
    <w:rsid w:val="00A713BB"/>
    <w:rsid w:val="00A72134"/>
    <w:rsid w:val="00A7216B"/>
    <w:rsid w:val="00A72478"/>
    <w:rsid w:val="00A72882"/>
    <w:rsid w:val="00A72AB8"/>
    <w:rsid w:val="00A72F5F"/>
    <w:rsid w:val="00A72F70"/>
    <w:rsid w:val="00A730C3"/>
    <w:rsid w:val="00A73AFF"/>
    <w:rsid w:val="00A740FF"/>
    <w:rsid w:val="00A7494A"/>
    <w:rsid w:val="00A759B0"/>
    <w:rsid w:val="00A75A78"/>
    <w:rsid w:val="00A75BBE"/>
    <w:rsid w:val="00A765EA"/>
    <w:rsid w:val="00A76FF3"/>
    <w:rsid w:val="00A805E9"/>
    <w:rsid w:val="00A80DE8"/>
    <w:rsid w:val="00A814BF"/>
    <w:rsid w:val="00A817AE"/>
    <w:rsid w:val="00A826A1"/>
    <w:rsid w:val="00A83112"/>
    <w:rsid w:val="00A83273"/>
    <w:rsid w:val="00A846C6"/>
    <w:rsid w:val="00A85194"/>
    <w:rsid w:val="00A85DF4"/>
    <w:rsid w:val="00A87494"/>
    <w:rsid w:val="00A8756A"/>
    <w:rsid w:val="00A90162"/>
    <w:rsid w:val="00A90918"/>
    <w:rsid w:val="00A90C7E"/>
    <w:rsid w:val="00A91DA7"/>
    <w:rsid w:val="00A9255A"/>
    <w:rsid w:val="00A9351A"/>
    <w:rsid w:val="00A93CB4"/>
    <w:rsid w:val="00A947A8"/>
    <w:rsid w:val="00A95A0A"/>
    <w:rsid w:val="00A96A97"/>
    <w:rsid w:val="00A96FFD"/>
    <w:rsid w:val="00AA029C"/>
    <w:rsid w:val="00AA0670"/>
    <w:rsid w:val="00AA10B8"/>
    <w:rsid w:val="00AA242B"/>
    <w:rsid w:val="00AA3687"/>
    <w:rsid w:val="00AA4AAA"/>
    <w:rsid w:val="00AA5225"/>
    <w:rsid w:val="00AA6BBF"/>
    <w:rsid w:val="00AA7023"/>
    <w:rsid w:val="00AA708E"/>
    <w:rsid w:val="00AA7576"/>
    <w:rsid w:val="00AA787C"/>
    <w:rsid w:val="00AB0AF7"/>
    <w:rsid w:val="00AB0F36"/>
    <w:rsid w:val="00AB3257"/>
    <w:rsid w:val="00AB3269"/>
    <w:rsid w:val="00AB35B7"/>
    <w:rsid w:val="00AB3A90"/>
    <w:rsid w:val="00AB6225"/>
    <w:rsid w:val="00AB63B2"/>
    <w:rsid w:val="00AB674C"/>
    <w:rsid w:val="00AB73DB"/>
    <w:rsid w:val="00AB76AD"/>
    <w:rsid w:val="00AC05FE"/>
    <w:rsid w:val="00AC0A54"/>
    <w:rsid w:val="00AC1206"/>
    <w:rsid w:val="00AC2082"/>
    <w:rsid w:val="00AC2329"/>
    <w:rsid w:val="00AC260A"/>
    <w:rsid w:val="00AC3495"/>
    <w:rsid w:val="00AC3DC6"/>
    <w:rsid w:val="00AC43DA"/>
    <w:rsid w:val="00AC4A79"/>
    <w:rsid w:val="00AC5F9F"/>
    <w:rsid w:val="00AC6992"/>
    <w:rsid w:val="00AC7D07"/>
    <w:rsid w:val="00AC7F89"/>
    <w:rsid w:val="00AD013E"/>
    <w:rsid w:val="00AD0184"/>
    <w:rsid w:val="00AD0411"/>
    <w:rsid w:val="00AD106C"/>
    <w:rsid w:val="00AD301A"/>
    <w:rsid w:val="00AD35B0"/>
    <w:rsid w:val="00AD4102"/>
    <w:rsid w:val="00AD5FB4"/>
    <w:rsid w:val="00AD699D"/>
    <w:rsid w:val="00AD7567"/>
    <w:rsid w:val="00AE091E"/>
    <w:rsid w:val="00AE0D58"/>
    <w:rsid w:val="00AE14D0"/>
    <w:rsid w:val="00AE6237"/>
    <w:rsid w:val="00AF07D3"/>
    <w:rsid w:val="00AF1D5D"/>
    <w:rsid w:val="00AF1DAB"/>
    <w:rsid w:val="00AF338C"/>
    <w:rsid w:val="00AF3A3A"/>
    <w:rsid w:val="00AF4EF2"/>
    <w:rsid w:val="00AF54DE"/>
    <w:rsid w:val="00B000C8"/>
    <w:rsid w:val="00B00F07"/>
    <w:rsid w:val="00B03C0D"/>
    <w:rsid w:val="00B03C55"/>
    <w:rsid w:val="00B04BB1"/>
    <w:rsid w:val="00B04BC8"/>
    <w:rsid w:val="00B04E43"/>
    <w:rsid w:val="00B057EA"/>
    <w:rsid w:val="00B05B2F"/>
    <w:rsid w:val="00B0625C"/>
    <w:rsid w:val="00B07FEF"/>
    <w:rsid w:val="00B10C20"/>
    <w:rsid w:val="00B10FC4"/>
    <w:rsid w:val="00B112FF"/>
    <w:rsid w:val="00B11517"/>
    <w:rsid w:val="00B11E00"/>
    <w:rsid w:val="00B12D04"/>
    <w:rsid w:val="00B13E35"/>
    <w:rsid w:val="00B149A6"/>
    <w:rsid w:val="00B14D70"/>
    <w:rsid w:val="00B154B7"/>
    <w:rsid w:val="00B157DF"/>
    <w:rsid w:val="00B15C61"/>
    <w:rsid w:val="00B16099"/>
    <w:rsid w:val="00B169B9"/>
    <w:rsid w:val="00B16E93"/>
    <w:rsid w:val="00B17B82"/>
    <w:rsid w:val="00B17B84"/>
    <w:rsid w:val="00B17F27"/>
    <w:rsid w:val="00B23167"/>
    <w:rsid w:val="00B2320F"/>
    <w:rsid w:val="00B23468"/>
    <w:rsid w:val="00B23744"/>
    <w:rsid w:val="00B3042B"/>
    <w:rsid w:val="00B306B1"/>
    <w:rsid w:val="00B30711"/>
    <w:rsid w:val="00B30A37"/>
    <w:rsid w:val="00B31DB0"/>
    <w:rsid w:val="00B31DE9"/>
    <w:rsid w:val="00B3359A"/>
    <w:rsid w:val="00B34747"/>
    <w:rsid w:val="00B349B4"/>
    <w:rsid w:val="00B34A7B"/>
    <w:rsid w:val="00B35570"/>
    <w:rsid w:val="00B35E09"/>
    <w:rsid w:val="00B36C1B"/>
    <w:rsid w:val="00B36EC8"/>
    <w:rsid w:val="00B379D7"/>
    <w:rsid w:val="00B37B37"/>
    <w:rsid w:val="00B4084B"/>
    <w:rsid w:val="00B40E02"/>
    <w:rsid w:val="00B41248"/>
    <w:rsid w:val="00B41350"/>
    <w:rsid w:val="00B416E8"/>
    <w:rsid w:val="00B41A5A"/>
    <w:rsid w:val="00B41CAD"/>
    <w:rsid w:val="00B41DE5"/>
    <w:rsid w:val="00B42A9D"/>
    <w:rsid w:val="00B42FE4"/>
    <w:rsid w:val="00B44E9F"/>
    <w:rsid w:val="00B44FA6"/>
    <w:rsid w:val="00B46273"/>
    <w:rsid w:val="00B474CA"/>
    <w:rsid w:val="00B51C3E"/>
    <w:rsid w:val="00B5340F"/>
    <w:rsid w:val="00B537B4"/>
    <w:rsid w:val="00B54631"/>
    <w:rsid w:val="00B558DD"/>
    <w:rsid w:val="00B56F58"/>
    <w:rsid w:val="00B574B9"/>
    <w:rsid w:val="00B60583"/>
    <w:rsid w:val="00B61F7E"/>
    <w:rsid w:val="00B62B7D"/>
    <w:rsid w:val="00B631D7"/>
    <w:rsid w:val="00B64ACE"/>
    <w:rsid w:val="00B64CF3"/>
    <w:rsid w:val="00B66001"/>
    <w:rsid w:val="00B6611C"/>
    <w:rsid w:val="00B6665D"/>
    <w:rsid w:val="00B66E1E"/>
    <w:rsid w:val="00B67813"/>
    <w:rsid w:val="00B7197A"/>
    <w:rsid w:val="00B71B1E"/>
    <w:rsid w:val="00B734B8"/>
    <w:rsid w:val="00B74D05"/>
    <w:rsid w:val="00B74D4A"/>
    <w:rsid w:val="00B7641F"/>
    <w:rsid w:val="00B809DB"/>
    <w:rsid w:val="00B80D57"/>
    <w:rsid w:val="00B817C9"/>
    <w:rsid w:val="00B84186"/>
    <w:rsid w:val="00B841E0"/>
    <w:rsid w:val="00B84212"/>
    <w:rsid w:val="00B84A9C"/>
    <w:rsid w:val="00B8519C"/>
    <w:rsid w:val="00B853D0"/>
    <w:rsid w:val="00B860A9"/>
    <w:rsid w:val="00B863EC"/>
    <w:rsid w:val="00B8738A"/>
    <w:rsid w:val="00B87733"/>
    <w:rsid w:val="00B87CB7"/>
    <w:rsid w:val="00B9005C"/>
    <w:rsid w:val="00B90191"/>
    <w:rsid w:val="00B90B8A"/>
    <w:rsid w:val="00B90FAE"/>
    <w:rsid w:val="00B92766"/>
    <w:rsid w:val="00B929A3"/>
    <w:rsid w:val="00B94079"/>
    <w:rsid w:val="00B94262"/>
    <w:rsid w:val="00B95296"/>
    <w:rsid w:val="00B95CFC"/>
    <w:rsid w:val="00B9676E"/>
    <w:rsid w:val="00B973B0"/>
    <w:rsid w:val="00B97B7B"/>
    <w:rsid w:val="00B97F08"/>
    <w:rsid w:val="00BA0EC9"/>
    <w:rsid w:val="00BA0F35"/>
    <w:rsid w:val="00BA161A"/>
    <w:rsid w:val="00BA2068"/>
    <w:rsid w:val="00BA28A0"/>
    <w:rsid w:val="00BA38D8"/>
    <w:rsid w:val="00BA3FF7"/>
    <w:rsid w:val="00BA43A4"/>
    <w:rsid w:val="00BA4962"/>
    <w:rsid w:val="00BA505F"/>
    <w:rsid w:val="00BA62C0"/>
    <w:rsid w:val="00BA6F5B"/>
    <w:rsid w:val="00BB0132"/>
    <w:rsid w:val="00BB024F"/>
    <w:rsid w:val="00BB078F"/>
    <w:rsid w:val="00BB1CAD"/>
    <w:rsid w:val="00BB1DFC"/>
    <w:rsid w:val="00BB20BA"/>
    <w:rsid w:val="00BB22CC"/>
    <w:rsid w:val="00BB2424"/>
    <w:rsid w:val="00BB2E0C"/>
    <w:rsid w:val="00BB551D"/>
    <w:rsid w:val="00BB57D9"/>
    <w:rsid w:val="00BB5C2D"/>
    <w:rsid w:val="00BB6100"/>
    <w:rsid w:val="00BB61E2"/>
    <w:rsid w:val="00BB6868"/>
    <w:rsid w:val="00BB716B"/>
    <w:rsid w:val="00BC04F2"/>
    <w:rsid w:val="00BC14CC"/>
    <w:rsid w:val="00BC19FD"/>
    <w:rsid w:val="00BC1B05"/>
    <w:rsid w:val="00BC22B0"/>
    <w:rsid w:val="00BC2B10"/>
    <w:rsid w:val="00BC37D8"/>
    <w:rsid w:val="00BC3E0C"/>
    <w:rsid w:val="00BC4E06"/>
    <w:rsid w:val="00BC50B6"/>
    <w:rsid w:val="00BC5EFE"/>
    <w:rsid w:val="00BC64CC"/>
    <w:rsid w:val="00BC6EA9"/>
    <w:rsid w:val="00BC76EA"/>
    <w:rsid w:val="00BD0B5B"/>
    <w:rsid w:val="00BD0BE9"/>
    <w:rsid w:val="00BD1019"/>
    <w:rsid w:val="00BD2161"/>
    <w:rsid w:val="00BD265E"/>
    <w:rsid w:val="00BD4DDA"/>
    <w:rsid w:val="00BD4F9C"/>
    <w:rsid w:val="00BD6682"/>
    <w:rsid w:val="00BE0AF7"/>
    <w:rsid w:val="00BE0C70"/>
    <w:rsid w:val="00BE1421"/>
    <w:rsid w:val="00BE1B64"/>
    <w:rsid w:val="00BE39C3"/>
    <w:rsid w:val="00BE3A96"/>
    <w:rsid w:val="00BE4277"/>
    <w:rsid w:val="00BE4839"/>
    <w:rsid w:val="00BE4CFA"/>
    <w:rsid w:val="00BE5276"/>
    <w:rsid w:val="00BE5B58"/>
    <w:rsid w:val="00BE664C"/>
    <w:rsid w:val="00BE6803"/>
    <w:rsid w:val="00BE6C5A"/>
    <w:rsid w:val="00BE77BB"/>
    <w:rsid w:val="00BE7A43"/>
    <w:rsid w:val="00BE7EE4"/>
    <w:rsid w:val="00BF15FE"/>
    <w:rsid w:val="00BF17E2"/>
    <w:rsid w:val="00BF1A01"/>
    <w:rsid w:val="00BF3046"/>
    <w:rsid w:val="00BF41F2"/>
    <w:rsid w:val="00BF45FE"/>
    <w:rsid w:val="00BF494E"/>
    <w:rsid w:val="00BF63AB"/>
    <w:rsid w:val="00BF6616"/>
    <w:rsid w:val="00BF69CE"/>
    <w:rsid w:val="00BF7031"/>
    <w:rsid w:val="00BF77FB"/>
    <w:rsid w:val="00C01ADF"/>
    <w:rsid w:val="00C0219B"/>
    <w:rsid w:val="00C02AAE"/>
    <w:rsid w:val="00C02ED3"/>
    <w:rsid w:val="00C03919"/>
    <w:rsid w:val="00C03FAA"/>
    <w:rsid w:val="00C04CCB"/>
    <w:rsid w:val="00C04E30"/>
    <w:rsid w:val="00C0556B"/>
    <w:rsid w:val="00C06AA6"/>
    <w:rsid w:val="00C102FB"/>
    <w:rsid w:val="00C10628"/>
    <w:rsid w:val="00C10E40"/>
    <w:rsid w:val="00C12072"/>
    <w:rsid w:val="00C12759"/>
    <w:rsid w:val="00C139D3"/>
    <w:rsid w:val="00C14602"/>
    <w:rsid w:val="00C1475D"/>
    <w:rsid w:val="00C14D0D"/>
    <w:rsid w:val="00C169C0"/>
    <w:rsid w:val="00C17E27"/>
    <w:rsid w:val="00C17EC0"/>
    <w:rsid w:val="00C207B9"/>
    <w:rsid w:val="00C218B5"/>
    <w:rsid w:val="00C22286"/>
    <w:rsid w:val="00C237A8"/>
    <w:rsid w:val="00C23C82"/>
    <w:rsid w:val="00C2424A"/>
    <w:rsid w:val="00C2443D"/>
    <w:rsid w:val="00C24E99"/>
    <w:rsid w:val="00C265EE"/>
    <w:rsid w:val="00C27432"/>
    <w:rsid w:val="00C27E1D"/>
    <w:rsid w:val="00C318E4"/>
    <w:rsid w:val="00C31D04"/>
    <w:rsid w:val="00C335F7"/>
    <w:rsid w:val="00C34120"/>
    <w:rsid w:val="00C350F7"/>
    <w:rsid w:val="00C36E0B"/>
    <w:rsid w:val="00C3719B"/>
    <w:rsid w:val="00C41128"/>
    <w:rsid w:val="00C41161"/>
    <w:rsid w:val="00C41759"/>
    <w:rsid w:val="00C41920"/>
    <w:rsid w:val="00C43385"/>
    <w:rsid w:val="00C43561"/>
    <w:rsid w:val="00C4401C"/>
    <w:rsid w:val="00C44208"/>
    <w:rsid w:val="00C45878"/>
    <w:rsid w:val="00C46478"/>
    <w:rsid w:val="00C472C2"/>
    <w:rsid w:val="00C4794D"/>
    <w:rsid w:val="00C47A99"/>
    <w:rsid w:val="00C50ED5"/>
    <w:rsid w:val="00C5159E"/>
    <w:rsid w:val="00C51F71"/>
    <w:rsid w:val="00C52239"/>
    <w:rsid w:val="00C52497"/>
    <w:rsid w:val="00C533AF"/>
    <w:rsid w:val="00C533D6"/>
    <w:rsid w:val="00C53847"/>
    <w:rsid w:val="00C540EB"/>
    <w:rsid w:val="00C55A28"/>
    <w:rsid w:val="00C56152"/>
    <w:rsid w:val="00C56A79"/>
    <w:rsid w:val="00C56AA7"/>
    <w:rsid w:val="00C5749D"/>
    <w:rsid w:val="00C601D8"/>
    <w:rsid w:val="00C60627"/>
    <w:rsid w:val="00C60A9C"/>
    <w:rsid w:val="00C60B2A"/>
    <w:rsid w:val="00C61031"/>
    <w:rsid w:val="00C611A6"/>
    <w:rsid w:val="00C654C0"/>
    <w:rsid w:val="00C656C8"/>
    <w:rsid w:val="00C65CA9"/>
    <w:rsid w:val="00C65FE8"/>
    <w:rsid w:val="00C66040"/>
    <w:rsid w:val="00C6748F"/>
    <w:rsid w:val="00C7037C"/>
    <w:rsid w:val="00C7074A"/>
    <w:rsid w:val="00C7211D"/>
    <w:rsid w:val="00C7372B"/>
    <w:rsid w:val="00C7395A"/>
    <w:rsid w:val="00C74119"/>
    <w:rsid w:val="00C74BB9"/>
    <w:rsid w:val="00C74D06"/>
    <w:rsid w:val="00C7596F"/>
    <w:rsid w:val="00C75CE6"/>
    <w:rsid w:val="00C766ED"/>
    <w:rsid w:val="00C77998"/>
    <w:rsid w:val="00C80B65"/>
    <w:rsid w:val="00C81246"/>
    <w:rsid w:val="00C818D2"/>
    <w:rsid w:val="00C8308E"/>
    <w:rsid w:val="00C83ECF"/>
    <w:rsid w:val="00C84FEA"/>
    <w:rsid w:val="00C85FB4"/>
    <w:rsid w:val="00C8640F"/>
    <w:rsid w:val="00C87F8B"/>
    <w:rsid w:val="00C90673"/>
    <w:rsid w:val="00C90AB0"/>
    <w:rsid w:val="00C91C83"/>
    <w:rsid w:val="00C91D1C"/>
    <w:rsid w:val="00C91FBE"/>
    <w:rsid w:val="00C91FC5"/>
    <w:rsid w:val="00C926C6"/>
    <w:rsid w:val="00C93A0F"/>
    <w:rsid w:val="00C9403F"/>
    <w:rsid w:val="00C9419D"/>
    <w:rsid w:val="00C94539"/>
    <w:rsid w:val="00C947F2"/>
    <w:rsid w:val="00C95EDA"/>
    <w:rsid w:val="00C96942"/>
    <w:rsid w:val="00C970E4"/>
    <w:rsid w:val="00C97B0C"/>
    <w:rsid w:val="00CA0231"/>
    <w:rsid w:val="00CA030D"/>
    <w:rsid w:val="00CA0DD8"/>
    <w:rsid w:val="00CA0DEC"/>
    <w:rsid w:val="00CA1AC1"/>
    <w:rsid w:val="00CA2301"/>
    <w:rsid w:val="00CA2883"/>
    <w:rsid w:val="00CA2A76"/>
    <w:rsid w:val="00CA2D19"/>
    <w:rsid w:val="00CA343E"/>
    <w:rsid w:val="00CA40E4"/>
    <w:rsid w:val="00CA5698"/>
    <w:rsid w:val="00CA5C02"/>
    <w:rsid w:val="00CA6686"/>
    <w:rsid w:val="00CA70F7"/>
    <w:rsid w:val="00CA7261"/>
    <w:rsid w:val="00CA77FF"/>
    <w:rsid w:val="00CB1632"/>
    <w:rsid w:val="00CB1EF9"/>
    <w:rsid w:val="00CB3909"/>
    <w:rsid w:val="00CB5D15"/>
    <w:rsid w:val="00CB62AE"/>
    <w:rsid w:val="00CB73AD"/>
    <w:rsid w:val="00CB7E23"/>
    <w:rsid w:val="00CC2201"/>
    <w:rsid w:val="00CC223E"/>
    <w:rsid w:val="00CC3336"/>
    <w:rsid w:val="00CC33B2"/>
    <w:rsid w:val="00CC45C5"/>
    <w:rsid w:val="00CC4B03"/>
    <w:rsid w:val="00CC5E5B"/>
    <w:rsid w:val="00CC5F60"/>
    <w:rsid w:val="00CC6D94"/>
    <w:rsid w:val="00CC7241"/>
    <w:rsid w:val="00CC7C26"/>
    <w:rsid w:val="00CC7E14"/>
    <w:rsid w:val="00CD080D"/>
    <w:rsid w:val="00CD119E"/>
    <w:rsid w:val="00CD19E1"/>
    <w:rsid w:val="00CD1A68"/>
    <w:rsid w:val="00CD1E68"/>
    <w:rsid w:val="00CD25FC"/>
    <w:rsid w:val="00CD29D5"/>
    <w:rsid w:val="00CD6240"/>
    <w:rsid w:val="00CD6758"/>
    <w:rsid w:val="00CD6C82"/>
    <w:rsid w:val="00CD7CF3"/>
    <w:rsid w:val="00CE01FC"/>
    <w:rsid w:val="00CE2737"/>
    <w:rsid w:val="00CE3780"/>
    <w:rsid w:val="00CE3F12"/>
    <w:rsid w:val="00CE472E"/>
    <w:rsid w:val="00CE571C"/>
    <w:rsid w:val="00CE648F"/>
    <w:rsid w:val="00CE72AD"/>
    <w:rsid w:val="00CF0D23"/>
    <w:rsid w:val="00CF1102"/>
    <w:rsid w:val="00CF23B0"/>
    <w:rsid w:val="00CF2E90"/>
    <w:rsid w:val="00CF3356"/>
    <w:rsid w:val="00CF3524"/>
    <w:rsid w:val="00CF594D"/>
    <w:rsid w:val="00CF61A8"/>
    <w:rsid w:val="00CF6577"/>
    <w:rsid w:val="00CF6F1A"/>
    <w:rsid w:val="00CF7195"/>
    <w:rsid w:val="00D01070"/>
    <w:rsid w:val="00D018C6"/>
    <w:rsid w:val="00D0298B"/>
    <w:rsid w:val="00D03C2F"/>
    <w:rsid w:val="00D04460"/>
    <w:rsid w:val="00D04BD2"/>
    <w:rsid w:val="00D06A4F"/>
    <w:rsid w:val="00D10023"/>
    <w:rsid w:val="00D103D4"/>
    <w:rsid w:val="00D10F56"/>
    <w:rsid w:val="00D10FF5"/>
    <w:rsid w:val="00D112BE"/>
    <w:rsid w:val="00D11C63"/>
    <w:rsid w:val="00D1318B"/>
    <w:rsid w:val="00D14D0B"/>
    <w:rsid w:val="00D15689"/>
    <w:rsid w:val="00D15B89"/>
    <w:rsid w:val="00D1753E"/>
    <w:rsid w:val="00D177C4"/>
    <w:rsid w:val="00D17A28"/>
    <w:rsid w:val="00D17C1C"/>
    <w:rsid w:val="00D17FE2"/>
    <w:rsid w:val="00D21606"/>
    <w:rsid w:val="00D21F28"/>
    <w:rsid w:val="00D22897"/>
    <w:rsid w:val="00D23235"/>
    <w:rsid w:val="00D25A21"/>
    <w:rsid w:val="00D25CA9"/>
    <w:rsid w:val="00D27196"/>
    <w:rsid w:val="00D304DD"/>
    <w:rsid w:val="00D31207"/>
    <w:rsid w:val="00D315B2"/>
    <w:rsid w:val="00D326B2"/>
    <w:rsid w:val="00D33460"/>
    <w:rsid w:val="00D334E2"/>
    <w:rsid w:val="00D335E1"/>
    <w:rsid w:val="00D342E8"/>
    <w:rsid w:val="00D346BE"/>
    <w:rsid w:val="00D34ADD"/>
    <w:rsid w:val="00D359AB"/>
    <w:rsid w:val="00D35B37"/>
    <w:rsid w:val="00D35CBB"/>
    <w:rsid w:val="00D36206"/>
    <w:rsid w:val="00D36B0E"/>
    <w:rsid w:val="00D36E14"/>
    <w:rsid w:val="00D37D1F"/>
    <w:rsid w:val="00D37E29"/>
    <w:rsid w:val="00D40DE9"/>
    <w:rsid w:val="00D422D5"/>
    <w:rsid w:val="00D4272A"/>
    <w:rsid w:val="00D42ACC"/>
    <w:rsid w:val="00D42E01"/>
    <w:rsid w:val="00D43BAA"/>
    <w:rsid w:val="00D453D1"/>
    <w:rsid w:val="00D455A5"/>
    <w:rsid w:val="00D4587B"/>
    <w:rsid w:val="00D474E2"/>
    <w:rsid w:val="00D47C15"/>
    <w:rsid w:val="00D500EF"/>
    <w:rsid w:val="00D50BC0"/>
    <w:rsid w:val="00D50F89"/>
    <w:rsid w:val="00D517D0"/>
    <w:rsid w:val="00D517E0"/>
    <w:rsid w:val="00D52C67"/>
    <w:rsid w:val="00D5352E"/>
    <w:rsid w:val="00D5379A"/>
    <w:rsid w:val="00D548EB"/>
    <w:rsid w:val="00D5530F"/>
    <w:rsid w:val="00D5544D"/>
    <w:rsid w:val="00D558D6"/>
    <w:rsid w:val="00D56C94"/>
    <w:rsid w:val="00D571B2"/>
    <w:rsid w:val="00D57B0D"/>
    <w:rsid w:val="00D609E0"/>
    <w:rsid w:val="00D6205E"/>
    <w:rsid w:val="00D62553"/>
    <w:rsid w:val="00D62D93"/>
    <w:rsid w:val="00D6380C"/>
    <w:rsid w:val="00D64A1F"/>
    <w:rsid w:val="00D66EC5"/>
    <w:rsid w:val="00D71338"/>
    <w:rsid w:val="00D717F0"/>
    <w:rsid w:val="00D7188E"/>
    <w:rsid w:val="00D730B2"/>
    <w:rsid w:val="00D73672"/>
    <w:rsid w:val="00D74368"/>
    <w:rsid w:val="00D749F1"/>
    <w:rsid w:val="00D74E93"/>
    <w:rsid w:val="00D755A5"/>
    <w:rsid w:val="00D762D4"/>
    <w:rsid w:val="00D762E1"/>
    <w:rsid w:val="00D76708"/>
    <w:rsid w:val="00D77050"/>
    <w:rsid w:val="00D778AE"/>
    <w:rsid w:val="00D77C48"/>
    <w:rsid w:val="00D80E3E"/>
    <w:rsid w:val="00D82E1D"/>
    <w:rsid w:val="00D863BD"/>
    <w:rsid w:val="00D86421"/>
    <w:rsid w:val="00D86B70"/>
    <w:rsid w:val="00D8726A"/>
    <w:rsid w:val="00D8787D"/>
    <w:rsid w:val="00D878B2"/>
    <w:rsid w:val="00D87FE7"/>
    <w:rsid w:val="00D91007"/>
    <w:rsid w:val="00D93192"/>
    <w:rsid w:val="00D93766"/>
    <w:rsid w:val="00D93D24"/>
    <w:rsid w:val="00D94663"/>
    <w:rsid w:val="00D9476E"/>
    <w:rsid w:val="00D94A15"/>
    <w:rsid w:val="00D95B74"/>
    <w:rsid w:val="00D965C8"/>
    <w:rsid w:val="00D96E9A"/>
    <w:rsid w:val="00D97785"/>
    <w:rsid w:val="00DA33ED"/>
    <w:rsid w:val="00DA36FB"/>
    <w:rsid w:val="00DA467C"/>
    <w:rsid w:val="00DA483A"/>
    <w:rsid w:val="00DA5DB3"/>
    <w:rsid w:val="00DA6F34"/>
    <w:rsid w:val="00DA7F76"/>
    <w:rsid w:val="00DB051B"/>
    <w:rsid w:val="00DB106F"/>
    <w:rsid w:val="00DB1378"/>
    <w:rsid w:val="00DB1AF5"/>
    <w:rsid w:val="00DB1B1F"/>
    <w:rsid w:val="00DB34BF"/>
    <w:rsid w:val="00DB3AE8"/>
    <w:rsid w:val="00DB48A2"/>
    <w:rsid w:val="00DB4D01"/>
    <w:rsid w:val="00DB64CA"/>
    <w:rsid w:val="00DB6772"/>
    <w:rsid w:val="00DB7E4D"/>
    <w:rsid w:val="00DB7F8F"/>
    <w:rsid w:val="00DC0CFE"/>
    <w:rsid w:val="00DC0EE8"/>
    <w:rsid w:val="00DC0FFC"/>
    <w:rsid w:val="00DC15C2"/>
    <w:rsid w:val="00DC18BE"/>
    <w:rsid w:val="00DC21BD"/>
    <w:rsid w:val="00DC3909"/>
    <w:rsid w:val="00DC4062"/>
    <w:rsid w:val="00DC4203"/>
    <w:rsid w:val="00DC44D1"/>
    <w:rsid w:val="00DC4E87"/>
    <w:rsid w:val="00DC553D"/>
    <w:rsid w:val="00DC5FC0"/>
    <w:rsid w:val="00DC6153"/>
    <w:rsid w:val="00DC65AB"/>
    <w:rsid w:val="00DC6B94"/>
    <w:rsid w:val="00DD0A96"/>
    <w:rsid w:val="00DD2645"/>
    <w:rsid w:val="00DD3AB8"/>
    <w:rsid w:val="00DD5061"/>
    <w:rsid w:val="00DD5490"/>
    <w:rsid w:val="00DD6A72"/>
    <w:rsid w:val="00DE3144"/>
    <w:rsid w:val="00DE5F7F"/>
    <w:rsid w:val="00DE6EAF"/>
    <w:rsid w:val="00DE7423"/>
    <w:rsid w:val="00DF14B3"/>
    <w:rsid w:val="00DF1867"/>
    <w:rsid w:val="00DF197E"/>
    <w:rsid w:val="00DF2827"/>
    <w:rsid w:val="00DF2B92"/>
    <w:rsid w:val="00DF3AEA"/>
    <w:rsid w:val="00DF3C6B"/>
    <w:rsid w:val="00DF3CB2"/>
    <w:rsid w:val="00DF47EF"/>
    <w:rsid w:val="00DF53A2"/>
    <w:rsid w:val="00DF614D"/>
    <w:rsid w:val="00DF7143"/>
    <w:rsid w:val="00DF71A0"/>
    <w:rsid w:val="00DF7AB3"/>
    <w:rsid w:val="00E00716"/>
    <w:rsid w:val="00E00CA0"/>
    <w:rsid w:val="00E00FE2"/>
    <w:rsid w:val="00E02BBD"/>
    <w:rsid w:val="00E041B3"/>
    <w:rsid w:val="00E05195"/>
    <w:rsid w:val="00E05DB5"/>
    <w:rsid w:val="00E067A5"/>
    <w:rsid w:val="00E07478"/>
    <w:rsid w:val="00E10369"/>
    <w:rsid w:val="00E11A52"/>
    <w:rsid w:val="00E11F2F"/>
    <w:rsid w:val="00E14D5F"/>
    <w:rsid w:val="00E14E1F"/>
    <w:rsid w:val="00E16422"/>
    <w:rsid w:val="00E169E3"/>
    <w:rsid w:val="00E17366"/>
    <w:rsid w:val="00E219BE"/>
    <w:rsid w:val="00E21F2D"/>
    <w:rsid w:val="00E227C9"/>
    <w:rsid w:val="00E2297B"/>
    <w:rsid w:val="00E22BEC"/>
    <w:rsid w:val="00E23821"/>
    <w:rsid w:val="00E23D78"/>
    <w:rsid w:val="00E245D1"/>
    <w:rsid w:val="00E24623"/>
    <w:rsid w:val="00E2643D"/>
    <w:rsid w:val="00E27398"/>
    <w:rsid w:val="00E27415"/>
    <w:rsid w:val="00E312B1"/>
    <w:rsid w:val="00E316EF"/>
    <w:rsid w:val="00E32528"/>
    <w:rsid w:val="00E32B4E"/>
    <w:rsid w:val="00E3339B"/>
    <w:rsid w:val="00E34748"/>
    <w:rsid w:val="00E34C9C"/>
    <w:rsid w:val="00E358B9"/>
    <w:rsid w:val="00E35AF7"/>
    <w:rsid w:val="00E35E47"/>
    <w:rsid w:val="00E37DE4"/>
    <w:rsid w:val="00E400A9"/>
    <w:rsid w:val="00E40355"/>
    <w:rsid w:val="00E404E3"/>
    <w:rsid w:val="00E40D69"/>
    <w:rsid w:val="00E41392"/>
    <w:rsid w:val="00E419B6"/>
    <w:rsid w:val="00E41E57"/>
    <w:rsid w:val="00E421AC"/>
    <w:rsid w:val="00E42BBE"/>
    <w:rsid w:val="00E439F2"/>
    <w:rsid w:val="00E46704"/>
    <w:rsid w:val="00E4779C"/>
    <w:rsid w:val="00E47EC2"/>
    <w:rsid w:val="00E51A62"/>
    <w:rsid w:val="00E53B2A"/>
    <w:rsid w:val="00E54691"/>
    <w:rsid w:val="00E549CC"/>
    <w:rsid w:val="00E56889"/>
    <w:rsid w:val="00E609E4"/>
    <w:rsid w:val="00E60F51"/>
    <w:rsid w:val="00E61CE2"/>
    <w:rsid w:val="00E62431"/>
    <w:rsid w:val="00E626F7"/>
    <w:rsid w:val="00E62F46"/>
    <w:rsid w:val="00E634D9"/>
    <w:rsid w:val="00E63AC7"/>
    <w:rsid w:val="00E647F6"/>
    <w:rsid w:val="00E64A77"/>
    <w:rsid w:val="00E65411"/>
    <w:rsid w:val="00E66077"/>
    <w:rsid w:val="00E66122"/>
    <w:rsid w:val="00E673E9"/>
    <w:rsid w:val="00E6787A"/>
    <w:rsid w:val="00E700B3"/>
    <w:rsid w:val="00E7102E"/>
    <w:rsid w:val="00E714B2"/>
    <w:rsid w:val="00E71549"/>
    <w:rsid w:val="00E719CF"/>
    <w:rsid w:val="00E72467"/>
    <w:rsid w:val="00E738AE"/>
    <w:rsid w:val="00E73B6E"/>
    <w:rsid w:val="00E73DD2"/>
    <w:rsid w:val="00E749CF"/>
    <w:rsid w:val="00E74BF7"/>
    <w:rsid w:val="00E74F34"/>
    <w:rsid w:val="00E761D9"/>
    <w:rsid w:val="00E763CB"/>
    <w:rsid w:val="00E773B4"/>
    <w:rsid w:val="00E8097D"/>
    <w:rsid w:val="00E810C7"/>
    <w:rsid w:val="00E812B0"/>
    <w:rsid w:val="00E8322D"/>
    <w:rsid w:val="00E83446"/>
    <w:rsid w:val="00E83FF2"/>
    <w:rsid w:val="00E84612"/>
    <w:rsid w:val="00E84C0A"/>
    <w:rsid w:val="00E850D2"/>
    <w:rsid w:val="00E8660A"/>
    <w:rsid w:val="00E86C0F"/>
    <w:rsid w:val="00E87655"/>
    <w:rsid w:val="00E876AE"/>
    <w:rsid w:val="00E87F6E"/>
    <w:rsid w:val="00E9139E"/>
    <w:rsid w:val="00E9323A"/>
    <w:rsid w:val="00E9375F"/>
    <w:rsid w:val="00E93896"/>
    <w:rsid w:val="00E938E6"/>
    <w:rsid w:val="00E93ACB"/>
    <w:rsid w:val="00E93B66"/>
    <w:rsid w:val="00E948F4"/>
    <w:rsid w:val="00E955CD"/>
    <w:rsid w:val="00E9562B"/>
    <w:rsid w:val="00E962FC"/>
    <w:rsid w:val="00E9683F"/>
    <w:rsid w:val="00E96C09"/>
    <w:rsid w:val="00E97263"/>
    <w:rsid w:val="00EA05B4"/>
    <w:rsid w:val="00EA2566"/>
    <w:rsid w:val="00EA5FA5"/>
    <w:rsid w:val="00EB00F0"/>
    <w:rsid w:val="00EB0C73"/>
    <w:rsid w:val="00EB2603"/>
    <w:rsid w:val="00EB35DC"/>
    <w:rsid w:val="00EB36D4"/>
    <w:rsid w:val="00EB37D8"/>
    <w:rsid w:val="00EB4C25"/>
    <w:rsid w:val="00EB4EEF"/>
    <w:rsid w:val="00EB5B41"/>
    <w:rsid w:val="00EB602C"/>
    <w:rsid w:val="00EB745D"/>
    <w:rsid w:val="00EC12DE"/>
    <w:rsid w:val="00EC141D"/>
    <w:rsid w:val="00EC18F5"/>
    <w:rsid w:val="00EC197A"/>
    <w:rsid w:val="00EC19E6"/>
    <w:rsid w:val="00EC1E33"/>
    <w:rsid w:val="00EC2369"/>
    <w:rsid w:val="00EC2A72"/>
    <w:rsid w:val="00EC2BB5"/>
    <w:rsid w:val="00EC4527"/>
    <w:rsid w:val="00EC4816"/>
    <w:rsid w:val="00EC58D8"/>
    <w:rsid w:val="00EC764C"/>
    <w:rsid w:val="00EC79BF"/>
    <w:rsid w:val="00ED061D"/>
    <w:rsid w:val="00ED1106"/>
    <w:rsid w:val="00ED157A"/>
    <w:rsid w:val="00ED197B"/>
    <w:rsid w:val="00ED2497"/>
    <w:rsid w:val="00ED2E93"/>
    <w:rsid w:val="00ED34E5"/>
    <w:rsid w:val="00ED3E5E"/>
    <w:rsid w:val="00ED4743"/>
    <w:rsid w:val="00ED4DF9"/>
    <w:rsid w:val="00ED6245"/>
    <w:rsid w:val="00ED6471"/>
    <w:rsid w:val="00ED7474"/>
    <w:rsid w:val="00ED77BD"/>
    <w:rsid w:val="00EE09CE"/>
    <w:rsid w:val="00EE0CB5"/>
    <w:rsid w:val="00EE1AD7"/>
    <w:rsid w:val="00EE2138"/>
    <w:rsid w:val="00EE249E"/>
    <w:rsid w:val="00EE30F1"/>
    <w:rsid w:val="00EE329D"/>
    <w:rsid w:val="00EE41D5"/>
    <w:rsid w:val="00EE525C"/>
    <w:rsid w:val="00EE6FAE"/>
    <w:rsid w:val="00EE7F37"/>
    <w:rsid w:val="00EF0898"/>
    <w:rsid w:val="00EF0C94"/>
    <w:rsid w:val="00EF0E01"/>
    <w:rsid w:val="00EF0EB6"/>
    <w:rsid w:val="00EF10B9"/>
    <w:rsid w:val="00EF1631"/>
    <w:rsid w:val="00EF2BE0"/>
    <w:rsid w:val="00EF319B"/>
    <w:rsid w:val="00EF32BC"/>
    <w:rsid w:val="00EF34FB"/>
    <w:rsid w:val="00EF418F"/>
    <w:rsid w:val="00EF41E9"/>
    <w:rsid w:val="00EF4D3E"/>
    <w:rsid w:val="00EF50C6"/>
    <w:rsid w:val="00EF5AD8"/>
    <w:rsid w:val="00EF5D29"/>
    <w:rsid w:val="00EF6008"/>
    <w:rsid w:val="00EF63B9"/>
    <w:rsid w:val="00EF6557"/>
    <w:rsid w:val="00EF78E3"/>
    <w:rsid w:val="00EF7B5B"/>
    <w:rsid w:val="00EF7E3F"/>
    <w:rsid w:val="00F006D3"/>
    <w:rsid w:val="00F01185"/>
    <w:rsid w:val="00F0150B"/>
    <w:rsid w:val="00F01FB9"/>
    <w:rsid w:val="00F02423"/>
    <w:rsid w:val="00F03EAF"/>
    <w:rsid w:val="00F049B3"/>
    <w:rsid w:val="00F04F2B"/>
    <w:rsid w:val="00F06C8F"/>
    <w:rsid w:val="00F075B9"/>
    <w:rsid w:val="00F107A2"/>
    <w:rsid w:val="00F10B65"/>
    <w:rsid w:val="00F10DE2"/>
    <w:rsid w:val="00F10FEC"/>
    <w:rsid w:val="00F11094"/>
    <w:rsid w:val="00F110B1"/>
    <w:rsid w:val="00F11C03"/>
    <w:rsid w:val="00F12C68"/>
    <w:rsid w:val="00F139EF"/>
    <w:rsid w:val="00F15E99"/>
    <w:rsid w:val="00F16BC9"/>
    <w:rsid w:val="00F22088"/>
    <w:rsid w:val="00F22581"/>
    <w:rsid w:val="00F226BB"/>
    <w:rsid w:val="00F229AC"/>
    <w:rsid w:val="00F236F1"/>
    <w:rsid w:val="00F23C89"/>
    <w:rsid w:val="00F23D19"/>
    <w:rsid w:val="00F23D78"/>
    <w:rsid w:val="00F255E4"/>
    <w:rsid w:val="00F30766"/>
    <w:rsid w:val="00F3156E"/>
    <w:rsid w:val="00F347C7"/>
    <w:rsid w:val="00F35478"/>
    <w:rsid w:val="00F354B8"/>
    <w:rsid w:val="00F355A4"/>
    <w:rsid w:val="00F35979"/>
    <w:rsid w:val="00F361B7"/>
    <w:rsid w:val="00F36725"/>
    <w:rsid w:val="00F36E22"/>
    <w:rsid w:val="00F373BD"/>
    <w:rsid w:val="00F379D7"/>
    <w:rsid w:val="00F40247"/>
    <w:rsid w:val="00F412D4"/>
    <w:rsid w:val="00F4135C"/>
    <w:rsid w:val="00F42052"/>
    <w:rsid w:val="00F42171"/>
    <w:rsid w:val="00F44470"/>
    <w:rsid w:val="00F4559A"/>
    <w:rsid w:val="00F52197"/>
    <w:rsid w:val="00F54045"/>
    <w:rsid w:val="00F54346"/>
    <w:rsid w:val="00F54350"/>
    <w:rsid w:val="00F54924"/>
    <w:rsid w:val="00F54986"/>
    <w:rsid w:val="00F5498D"/>
    <w:rsid w:val="00F54CEC"/>
    <w:rsid w:val="00F554C7"/>
    <w:rsid w:val="00F56B1F"/>
    <w:rsid w:val="00F573B5"/>
    <w:rsid w:val="00F60F87"/>
    <w:rsid w:val="00F62274"/>
    <w:rsid w:val="00F62B7B"/>
    <w:rsid w:val="00F63947"/>
    <w:rsid w:val="00F64796"/>
    <w:rsid w:val="00F64BCB"/>
    <w:rsid w:val="00F655BB"/>
    <w:rsid w:val="00F65DD8"/>
    <w:rsid w:val="00F664E6"/>
    <w:rsid w:val="00F66BD3"/>
    <w:rsid w:val="00F670A4"/>
    <w:rsid w:val="00F677C7"/>
    <w:rsid w:val="00F679FA"/>
    <w:rsid w:val="00F67D65"/>
    <w:rsid w:val="00F703F7"/>
    <w:rsid w:val="00F7151D"/>
    <w:rsid w:val="00F7246C"/>
    <w:rsid w:val="00F732DF"/>
    <w:rsid w:val="00F74691"/>
    <w:rsid w:val="00F758B9"/>
    <w:rsid w:val="00F77046"/>
    <w:rsid w:val="00F77778"/>
    <w:rsid w:val="00F77B26"/>
    <w:rsid w:val="00F806D8"/>
    <w:rsid w:val="00F80889"/>
    <w:rsid w:val="00F80BB5"/>
    <w:rsid w:val="00F81405"/>
    <w:rsid w:val="00F8157F"/>
    <w:rsid w:val="00F81E67"/>
    <w:rsid w:val="00F821BE"/>
    <w:rsid w:val="00F8252B"/>
    <w:rsid w:val="00F82575"/>
    <w:rsid w:val="00F8492B"/>
    <w:rsid w:val="00F85DC5"/>
    <w:rsid w:val="00F85F99"/>
    <w:rsid w:val="00F86BA5"/>
    <w:rsid w:val="00F86F3B"/>
    <w:rsid w:val="00F878DA"/>
    <w:rsid w:val="00F91421"/>
    <w:rsid w:val="00F91D84"/>
    <w:rsid w:val="00F9240A"/>
    <w:rsid w:val="00F928B6"/>
    <w:rsid w:val="00F928EA"/>
    <w:rsid w:val="00F94876"/>
    <w:rsid w:val="00F9529E"/>
    <w:rsid w:val="00F960FD"/>
    <w:rsid w:val="00F970E4"/>
    <w:rsid w:val="00F973D2"/>
    <w:rsid w:val="00FA09E9"/>
    <w:rsid w:val="00FA0CA4"/>
    <w:rsid w:val="00FA150F"/>
    <w:rsid w:val="00FA225E"/>
    <w:rsid w:val="00FA2BAC"/>
    <w:rsid w:val="00FA30AB"/>
    <w:rsid w:val="00FA7E4E"/>
    <w:rsid w:val="00FB23AC"/>
    <w:rsid w:val="00FB24A5"/>
    <w:rsid w:val="00FB260F"/>
    <w:rsid w:val="00FB29D6"/>
    <w:rsid w:val="00FB2E5E"/>
    <w:rsid w:val="00FB2F8B"/>
    <w:rsid w:val="00FB3C41"/>
    <w:rsid w:val="00FB3DB1"/>
    <w:rsid w:val="00FB4A40"/>
    <w:rsid w:val="00FB51F9"/>
    <w:rsid w:val="00FB563C"/>
    <w:rsid w:val="00FB56FA"/>
    <w:rsid w:val="00FB5E40"/>
    <w:rsid w:val="00FB682E"/>
    <w:rsid w:val="00FB6A66"/>
    <w:rsid w:val="00FC014B"/>
    <w:rsid w:val="00FC0927"/>
    <w:rsid w:val="00FC11A0"/>
    <w:rsid w:val="00FC2332"/>
    <w:rsid w:val="00FC32CE"/>
    <w:rsid w:val="00FC33F4"/>
    <w:rsid w:val="00FC3BC0"/>
    <w:rsid w:val="00FC50C2"/>
    <w:rsid w:val="00FC5C12"/>
    <w:rsid w:val="00FC66BD"/>
    <w:rsid w:val="00FC7004"/>
    <w:rsid w:val="00FC7BFE"/>
    <w:rsid w:val="00FD08FF"/>
    <w:rsid w:val="00FD30CE"/>
    <w:rsid w:val="00FD3C7F"/>
    <w:rsid w:val="00FD43A7"/>
    <w:rsid w:val="00FD4D67"/>
    <w:rsid w:val="00FD6CCF"/>
    <w:rsid w:val="00FE0573"/>
    <w:rsid w:val="00FE09F3"/>
    <w:rsid w:val="00FE1C33"/>
    <w:rsid w:val="00FE229A"/>
    <w:rsid w:val="00FE2778"/>
    <w:rsid w:val="00FE385B"/>
    <w:rsid w:val="00FE46E2"/>
    <w:rsid w:val="00FE4D41"/>
    <w:rsid w:val="00FE5724"/>
    <w:rsid w:val="00FE59B8"/>
    <w:rsid w:val="00FE5C0C"/>
    <w:rsid w:val="00FE5C47"/>
    <w:rsid w:val="00FE7394"/>
    <w:rsid w:val="00FE7ECA"/>
    <w:rsid w:val="00FF02C2"/>
    <w:rsid w:val="00FF10EE"/>
    <w:rsid w:val="00FF2816"/>
    <w:rsid w:val="00FF2D4B"/>
    <w:rsid w:val="00FF331A"/>
    <w:rsid w:val="00FF3992"/>
    <w:rsid w:val="00FF3C6F"/>
    <w:rsid w:val="00FF467E"/>
    <w:rsid w:val="00FF51BD"/>
    <w:rsid w:val="00FF6436"/>
    <w:rsid w:val="00FF6BF6"/>
    <w:rsid w:val="00FF70DE"/>
    <w:rsid w:val="00FF7286"/>
    <w:rsid w:val="00FF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576B2"/>
  <w15:chartTrackingRefBased/>
  <w15:docId w15:val="{AEDF8594-14CF-4E57-A4EB-594D2BAA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59"/>
    <w:rPr>
      <w:rFonts w:eastAsia="Times New Roman"/>
      <w:sz w:val="28"/>
      <w:szCs w:val="28"/>
    </w:rPr>
  </w:style>
  <w:style w:type="paragraph" w:styleId="Heading1">
    <w:name w:val="heading 1"/>
    <w:basedOn w:val="Normal"/>
    <w:next w:val="Normal"/>
    <w:link w:val="Heading1Char"/>
    <w:qFormat/>
    <w:rsid w:val="00BC2B10"/>
    <w:pPr>
      <w:keepNext/>
      <w:keepLines/>
      <w:spacing w:before="480" w:after="120"/>
      <w:outlineLvl w:val="0"/>
    </w:pPr>
    <w:rPr>
      <w:b/>
      <w:sz w:val="48"/>
      <w:szCs w:val="48"/>
    </w:rPr>
  </w:style>
  <w:style w:type="paragraph" w:styleId="Heading2">
    <w:name w:val="heading 2"/>
    <w:basedOn w:val="Normal"/>
    <w:next w:val="Normal"/>
    <w:link w:val="Heading2Char"/>
    <w:qFormat/>
    <w:rsid w:val="00B46273"/>
    <w:pPr>
      <w:keepNext/>
      <w:tabs>
        <w:tab w:val="num" w:pos="1440"/>
      </w:tabs>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BC2B10"/>
    <w:pPr>
      <w:keepNext/>
      <w:keepLines/>
      <w:spacing w:before="200"/>
      <w:outlineLvl w:val="2"/>
    </w:pPr>
    <w:rPr>
      <w:rFonts w:ascii="Cambria" w:hAnsi="Cambria"/>
      <w:b/>
      <w:bCs/>
      <w:color w:val="4F81BD"/>
    </w:rPr>
  </w:style>
  <w:style w:type="paragraph" w:styleId="Heading4">
    <w:name w:val="heading 4"/>
    <w:basedOn w:val="Normal"/>
    <w:next w:val="Normal"/>
    <w:link w:val="Heading4Char"/>
    <w:rsid w:val="00BC2B10"/>
    <w:pPr>
      <w:keepNext/>
      <w:keepLines/>
      <w:spacing w:before="240" w:after="40"/>
      <w:outlineLvl w:val="3"/>
    </w:pPr>
    <w:rPr>
      <w:b/>
      <w:sz w:val="24"/>
      <w:szCs w:val="24"/>
    </w:rPr>
  </w:style>
  <w:style w:type="paragraph" w:styleId="Heading5">
    <w:name w:val="heading 5"/>
    <w:basedOn w:val="Normal"/>
    <w:next w:val="Normal"/>
    <w:link w:val="Heading5Char"/>
    <w:rsid w:val="00BC2B10"/>
    <w:pPr>
      <w:keepNext/>
      <w:keepLines/>
      <w:spacing w:before="220" w:after="40"/>
      <w:outlineLvl w:val="4"/>
    </w:pPr>
    <w:rPr>
      <w:b/>
      <w:sz w:val="22"/>
      <w:szCs w:val="22"/>
    </w:rPr>
  </w:style>
  <w:style w:type="paragraph" w:styleId="Heading6">
    <w:name w:val="heading 6"/>
    <w:basedOn w:val="Normal"/>
    <w:next w:val="Normal"/>
    <w:link w:val="Heading6Char"/>
    <w:rsid w:val="00BC2B10"/>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F732D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2B10"/>
    <w:rPr>
      <w:rFonts w:eastAsia="Times New Roman"/>
      <w:b/>
      <w:sz w:val="48"/>
      <w:szCs w:val="48"/>
    </w:rPr>
  </w:style>
  <w:style w:type="character" w:customStyle="1" w:styleId="Heading2Char">
    <w:name w:val="Heading 2 Char"/>
    <w:link w:val="Heading2"/>
    <w:rsid w:val="00B46273"/>
    <w:rPr>
      <w:rFonts w:ascii="Arial" w:eastAsia="Times New Roman" w:hAnsi="Arial" w:cs="Arial"/>
      <w:b/>
      <w:bCs/>
      <w:i/>
      <w:iCs/>
      <w:sz w:val="28"/>
      <w:szCs w:val="28"/>
    </w:rPr>
  </w:style>
  <w:style w:type="character" w:customStyle="1" w:styleId="Heading3Char">
    <w:name w:val="Heading 3 Char"/>
    <w:link w:val="Heading3"/>
    <w:uiPriority w:val="9"/>
    <w:semiHidden/>
    <w:rsid w:val="00BC2B10"/>
    <w:rPr>
      <w:rFonts w:ascii="Cambria" w:eastAsia="Times New Roman" w:hAnsi="Cambria" w:cs="Times New Roman"/>
      <w:b/>
      <w:bCs/>
      <w:color w:val="4F81BD"/>
      <w:sz w:val="28"/>
      <w:szCs w:val="28"/>
    </w:rPr>
  </w:style>
  <w:style w:type="character" w:customStyle="1" w:styleId="Heading4Char">
    <w:name w:val="Heading 4 Char"/>
    <w:link w:val="Heading4"/>
    <w:rsid w:val="00BC2B10"/>
    <w:rPr>
      <w:rFonts w:eastAsia="Times New Roman"/>
      <w:b/>
    </w:rPr>
  </w:style>
  <w:style w:type="character" w:customStyle="1" w:styleId="Heading5Char">
    <w:name w:val="Heading 5 Char"/>
    <w:link w:val="Heading5"/>
    <w:rsid w:val="00BC2B10"/>
    <w:rPr>
      <w:rFonts w:eastAsia="Times New Roman"/>
      <w:b/>
      <w:sz w:val="22"/>
      <w:szCs w:val="22"/>
    </w:rPr>
  </w:style>
  <w:style w:type="character" w:customStyle="1" w:styleId="Heading6Char">
    <w:name w:val="Heading 6 Char"/>
    <w:link w:val="Heading6"/>
    <w:rsid w:val="00BC2B10"/>
    <w:rPr>
      <w:rFonts w:eastAsia="Times New Roman"/>
      <w:b/>
      <w:sz w:val="20"/>
      <w:szCs w:val="20"/>
    </w:rPr>
  </w:style>
  <w:style w:type="character" w:styleId="Hyperlink">
    <w:name w:val="Hyperlink"/>
    <w:uiPriority w:val="99"/>
    <w:unhideWhenUsed/>
    <w:rsid w:val="00C41759"/>
    <w:rPr>
      <w:color w:val="0000FF"/>
      <w:u w:val="single"/>
    </w:rPr>
  </w:style>
  <w:style w:type="paragraph" w:styleId="ListParagraph">
    <w:name w:val="List Paragraph"/>
    <w:aliases w:val="List Paragraph 1,VNA - List Paragraph,1.,lp1,List Paragraph1,lp11,My checklist,bullet 1,Bullet L1,Colorful List - Accent 11,List Paragraph11,bullet,Bullet List,FooterText,Paragraphe de liste,Table Sequence,List Paragraph Char Char"/>
    <w:basedOn w:val="Normal"/>
    <w:link w:val="ListParagraphChar"/>
    <w:uiPriority w:val="34"/>
    <w:qFormat/>
    <w:rsid w:val="00C41759"/>
    <w:pPr>
      <w:ind w:left="720"/>
      <w:contextualSpacing/>
    </w:pPr>
  </w:style>
  <w:style w:type="paragraph" w:styleId="Header">
    <w:name w:val="header"/>
    <w:basedOn w:val="Normal"/>
    <w:link w:val="HeaderChar"/>
    <w:uiPriority w:val="99"/>
    <w:unhideWhenUsed/>
    <w:rsid w:val="00C0556B"/>
    <w:pPr>
      <w:tabs>
        <w:tab w:val="center" w:pos="4680"/>
        <w:tab w:val="right" w:pos="9360"/>
      </w:tabs>
    </w:pPr>
  </w:style>
  <w:style w:type="character" w:customStyle="1" w:styleId="HeaderChar">
    <w:name w:val="Header Char"/>
    <w:link w:val="Header"/>
    <w:uiPriority w:val="99"/>
    <w:rsid w:val="00C0556B"/>
    <w:rPr>
      <w:rFonts w:eastAsia="Times New Roman"/>
      <w:sz w:val="28"/>
      <w:szCs w:val="28"/>
    </w:rPr>
  </w:style>
  <w:style w:type="paragraph" w:styleId="Footer">
    <w:name w:val="footer"/>
    <w:basedOn w:val="Normal"/>
    <w:link w:val="FooterChar"/>
    <w:uiPriority w:val="99"/>
    <w:unhideWhenUsed/>
    <w:rsid w:val="00C0556B"/>
    <w:pPr>
      <w:tabs>
        <w:tab w:val="center" w:pos="4680"/>
        <w:tab w:val="right" w:pos="9360"/>
      </w:tabs>
    </w:pPr>
  </w:style>
  <w:style w:type="character" w:customStyle="1" w:styleId="FooterChar">
    <w:name w:val="Footer Char"/>
    <w:link w:val="Footer"/>
    <w:uiPriority w:val="99"/>
    <w:rsid w:val="00C0556B"/>
    <w:rPr>
      <w:rFonts w:eastAsia="Times New Roman"/>
      <w:sz w:val="28"/>
      <w:szCs w:val="28"/>
    </w:rPr>
  </w:style>
  <w:style w:type="character" w:styleId="Strong">
    <w:name w:val="Strong"/>
    <w:uiPriority w:val="22"/>
    <w:qFormat/>
    <w:rsid w:val="00A9255A"/>
    <w:rPr>
      <w:b/>
      <w:bCs/>
    </w:rPr>
  </w:style>
  <w:style w:type="table" w:styleId="TableGrid">
    <w:name w:val="Table Grid"/>
    <w:basedOn w:val="TableNormal"/>
    <w:rsid w:val="00A0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A"/>
    <w:basedOn w:val="Normal"/>
    <w:link w:val="FootnoteTextChar"/>
    <w:uiPriority w:val="99"/>
    <w:qFormat/>
    <w:rsid w:val="00B46273"/>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A Char"/>
    <w:link w:val="FootnoteText"/>
    <w:uiPriority w:val="99"/>
    <w:rsid w:val="00B46273"/>
    <w:rPr>
      <w:rFonts w:ascii=".VnTime" w:eastAsia="Times New Roman" w:hAnsi=".VnTime"/>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SUPERS,EN Footnote Reference,R,4"/>
    <w:link w:val="CharChar1CharCharCharChar1CharCharCharCharCharCharCharChar"/>
    <w:qFormat/>
    <w:rsid w:val="00B4627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7B08F2"/>
    <w:pPr>
      <w:spacing w:after="160" w:line="240" w:lineRule="exact"/>
    </w:pPr>
    <w:rPr>
      <w:rFonts w:eastAsia="Calibri"/>
      <w:sz w:val="24"/>
      <w:szCs w:val="24"/>
      <w:vertAlign w:val="superscript"/>
    </w:rPr>
  </w:style>
  <w:style w:type="paragraph" w:styleId="BodyTextIndent2">
    <w:name w:val="Body Text Indent 2"/>
    <w:basedOn w:val="Normal"/>
    <w:link w:val="BodyTextIndent2Char"/>
    <w:rsid w:val="00B46273"/>
    <w:pPr>
      <w:spacing w:after="120" w:line="480" w:lineRule="auto"/>
      <w:ind w:left="360"/>
    </w:pPr>
    <w:rPr>
      <w:rFonts w:ascii=".VnTime" w:hAnsi=".VnTime"/>
    </w:rPr>
  </w:style>
  <w:style w:type="character" w:customStyle="1" w:styleId="BodyTextIndent2Char">
    <w:name w:val="Body Text Indent 2 Char"/>
    <w:link w:val="BodyTextIndent2"/>
    <w:rsid w:val="00B46273"/>
    <w:rPr>
      <w:rFonts w:ascii=".VnTime" w:eastAsia="Times New Roman" w:hAnsi=".VnTime"/>
      <w:sz w:val="28"/>
      <w:szCs w:val="28"/>
    </w:rPr>
  </w:style>
  <w:style w:type="paragraph" w:customStyle="1" w:styleId="n-dieu">
    <w:name w:val="n-dieu"/>
    <w:basedOn w:val="Normal"/>
    <w:rsid w:val="00B46273"/>
    <w:pPr>
      <w:widowControl w:val="0"/>
      <w:autoSpaceDE w:val="0"/>
      <w:autoSpaceDN w:val="0"/>
      <w:spacing w:before="120" w:after="180"/>
      <w:ind w:firstLine="709"/>
      <w:jc w:val="both"/>
    </w:pPr>
    <w:rPr>
      <w:rFonts w:ascii=".VnTime" w:hAnsi=".VnTime" w:cs=".VnTime"/>
      <w:b/>
      <w:bCs/>
    </w:rPr>
  </w:style>
  <w:style w:type="paragraph" w:styleId="NormalWeb">
    <w:name w:val="Normal (Web)"/>
    <w:aliases w:val=" Char Char Char, Char Char,Normal (Web) Char Char Char Char Char,Обычный (веб)1,Обычный (веб) Знак,Обычный (веб) Знак1,Обычный (веб) Знак Знак,Char Char Char Char Char Char Char Char Char Char, Ch,Char Char5,Char Char Char,webb,Char Char,Ch"/>
    <w:basedOn w:val="Normal"/>
    <w:link w:val="NormalWebChar"/>
    <w:uiPriority w:val="99"/>
    <w:unhideWhenUsed/>
    <w:qFormat/>
    <w:rsid w:val="00B46273"/>
    <w:pPr>
      <w:spacing w:before="100" w:beforeAutospacing="1" w:after="100" w:afterAutospacing="1"/>
    </w:pPr>
    <w:rPr>
      <w:sz w:val="24"/>
      <w:szCs w:val="24"/>
    </w:rPr>
  </w:style>
  <w:style w:type="paragraph" w:styleId="Title">
    <w:name w:val="Title"/>
    <w:basedOn w:val="Normal"/>
    <w:next w:val="Normal"/>
    <w:link w:val="TitleChar"/>
    <w:rsid w:val="00BC2B10"/>
    <w:pPr>
      <w:keepNext/>
      <w:keepLines/>
      <w:spacing w:before="480" w:after="120"/>
    </w:pPr>
    <w:rPr>
      <w:b/>
      <w:sz w:val="72"/>
      <w:szCs w:val="72"/>
    </w:rPr>
  </w:style>
  <w:style w:type="character" w:customStyle="1" w:styleId="TitleChar">
    <w:name w:val="Title Char"/>
    <w:link w:val="Title"/>
    <w:rsid w:val="00BC2B10"/>
    <w:rPr>
      <w:rFonts w:eastAsia="Times New Roman"/>
      <w:b/>
      <w:sz w:val="72"/>
      <w:szCs w:val="72"/>
    </w:rPr>
  </w:style>
  <w:style w:type="paragraph" w:styleId="Subtitle">
    <w:name w:val="Subtitle"/>
    <w:basedOn w:val="Normal"/>
    <w:next w:val="Normal"/>
    <w:link w:val="SubtitleChar"/>
    <w:rsid w:val="00BC2B10"/>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BC2B10"/>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C2B10"/>
    <w:rPr>
      <w:rFonts w:ascii="Segoe UI" w:hAnsi="Segoe UI" w:cs="Segoe UI"/>
      <w:sz w:val="18"/>
      <w:szCs w:val="18"/>
    </w:rPr>
  </w:style>
  <w:style w:type="character" w:customStyle="1" w:styleId="BalloonTextChar">
    <w:name w:val="Balloon Text Char"/>
    <w:link w:val="BalloonText"/>
    <w:uiPriority w:val="99"/>
    <w:semiHidden/>
    <w:rsid w:val="00BC2B10"/>
    <w:rPr>
      <w:rFonts w:ascii="Segoe UI" w:eastAsia="Times New Roman" w:hAnsi="Segoe UI" w:cs="Segoe UI"/>
      <w:sz w:val="18"/>
      <w:szCs w:val="18"/>
    </w:rPr>
  </w:style>
  <w:style w:type="character" w:styleId="CommentReference">
    <w:name w:val="annotation reference"/>
    <w:uiPriority w:val="99"/>
    <w:semiHidden/>
    <w:unhideWhenUsed/>
    <w:rsid w:val="00BC2B10"/>
    <w:rPr>
      <w:sz w:val="16"/>
      <w:szCs w:val="16"/>
    </w:rPr>
  </w:style>
  <w:style w:type="paragraph" w:styleId="CommentText">
    <w:name w:val="annotation text"/>
    <w:basedOn w:val="Normal"/>
    <w:link w:val="CommentTextChar"/>
    <w:uiPriority w:val="99"/>
    <w:semiHidden/>
    <w:unhideWhenUsed/>
    <w:rsid w:val="00BC2B10"/>
    <w:rPr>
      <w:sz w:val="20"/>
      <w:szCs w:val="20"/>
    </w:rPr>
  </w:style>
  <w:style w:type="character" w:customStyle="1" w:styleId="CommentTextChar">
    <w:name w:val="Comment Text Char"/>
    <w:link w:val="CommentText"/>
    <w:uiPriority w:val="99"/>
    <w:semiHidden/>
    <w:rsid w:val="00BC2B1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C2B10"/>
    <w:rPr>
      <w:b/>
      <w:bCs/>
    </w:rPr>
  </w:style>
  <w:style w:type="character" w:customStyle="1" w:styleId="CommentSubjectChar">
    <w:name w:val="Comment Subject Char"/>
    <w:link w:val="CommentSubject"/>
    <w:uiPriority w:val="99"/>
    <w:semiHidden/>
    <w:rsid w:val="00BC2B10"/>
    <w:rPr>
      <w:rFonts w:eastAsia="Times New Roman"/>
      <w:b/>
      <w:bCs/>
      <w:sz w:val="20"/>
      <w:szCs w:val="20"/>
    </w:rPr>
  </w:style>
  <w:style w:type="character" w:customStyle="1" w:styleId="textnoidung">
    <w:name w:val="text_noidung"/>
    <w:basedOn w:val="DefaultParagraphFont"/>
    <w:rsid w:val="00F679FA"/>
  </w:style>
  <w:style w:type="character" w:customStyle="1" w:styleId="Vnbnnidung">
    <w:name w:val="Văn bản nội dung_"/>
    <w:link w:val="Vnbnnidung0"/>
    <w:rsid w:val="007B08F2"/>
    <w:rPr>
      <w:rFonts w:eastAsia="Times New Roman"/>
      <w:color w:val="404040"/>
      <w:sz w:val="26"/>
      <w:szCs w:val="26"/>
    </w:rPr>
  </w:style>
  <w:style w:type="paragraph" w:customStyle="1" w:styleId="Vnbnnidung0">
    <w:name w:val="Văn bản nội dung"/>
    <w:basedOn w:val="Normal"/>
    <w:link w:val="Vnbnnidung"/>
    <w:rsid w:val="007B08F2"/>
    <w:pPr>
      <w:widowControl w:val="0"/>
      <w:spacing w:after="100" w:line="262" w:lineRule="auto"/>
      <w:ind w:firstLine="400"/>
    </w:pPr>
    <w:rPr>
      <w:color w:val="404040"/>
      <w:sz w:val="26"/>
      <w:szCs w:val="26"/>
    </w:rPr>
  </w:style>
  <w:style w:type="character" w:customStyle="1" w:styleId="fontstyle01">
    <w:name w:val="fontstyle01"/>
    <w:rsid w:val="00EF32BC"/>
    <w:rPr>
      <w:rFonts w:ascii="TimesNewRomanPS-BoldMT" w:hAnsi="TimesNewRomanPS-BoldMT" w:hint="default"/>
      <w:b/>
      <w:bCs/>
      <w:i w:val="0"/>
      <w:iCs w:val="0"/>
      <w:color w:val="000000"/>
      <w:sz w:val="24"/>
      <w:szCs w:val="24"/>
    </w:rPr>
  </w:style>
  <w:style w:type="character" w:customStyle="1" w:styleId="NormalWebChar">
    <w:name w:val="Normal (Web) Char"/>
    <w:aliases w:val=" Char Char Char Char, Char Char Char1,Normal (Web) Char Char Char Char Char Char,Обычный (веб)1 Char,Обычный (веб) Знак Char,Обычный (веб) Знак1 Char,Обычный (веб) Знак Знак Char,Char Char Char Char Char Char Char Char Char Char Char"/>
    <w:link w:val="NormalWeb"/>
    <w:uiPriority w:val="99"/>
    <w:locked/>
    <w:rsid w:val="009A1B5A"/>
    <w:rPr>
      <w:rFonts w:eastAsia="Times New Roman"/>
    </w:rPr>
  </w:style>
  <w:style w:type="paragraph" w:customStyle="1" w:styleId="Default">
    <w:name w:val="Default"/>
    <w:rsid w:val="00263C39"/>
    <w:pPr>
      <w:autoSpaceDE w:val="0"/>
      <w:autoSpaceDN w:val="0"/>
      <w:adjustRightInd w:val="0"/>
    </w:pPr>
    <w:rPr>
      <w:color w:val="000000"/>
      <w:sz w:val="24"/>
      <w:szCs w:val="24"/>
    </w:rPr>
  </w:style>
  <w:style w:type="paragraph" w:customStyle="1" w:styleId="Normal1">
    <w:name w:val="Normal1"/>
    <w:rsid w:val="00727846"/>
    <w:rPr>
      <w:rFonts w:eastAsia="Times New Roman"/>
      <w:sz w:val="28"/>
      <w:szCs w:val="28"/>
      <w:lang w:val="nl-NL"/>
    </w:rPr>
  </w:style>
  <w:style w:type="paragraph" w:styleId="BodyTextIndent3">
    <w:name w:val="Body Text Indent 3"/>
    <w:basedOn w:val="Normal"/>
    <w:link w:val="BodyTextIndent3Char"/>
    <w:uiPriority w:val="99"/>
    <w:semiHidden/>
    <w:unhideWhenUsed/>
    <w:rsid w:val="00445423"/>
    <w:pPr>
      <w:spacing w:after="120"/>
      <w:ind w:left="360"/>
    </w:pPr>
    <w:rPr>
      <w:sz w:val="16"/>
      <w:szCs w:val="16"/>
    </w:rPr>
  </w:style>
  <w:style w:type="character" w:customStyle="1" w:styleId="BodyTextIndent3Char">
    <w:name w:val="Body Text Indent 3 Char"/>
    <w:link w:val="BodyTextIndent3"/>
    <w:uiPriority w:val="99"/>
    <w:semiHidden/>
    <w:rsid w:val="00445423"/>
    <w:rPr>
      <w:rFonts w:eastAsia="Times New Roman"/>
      <w:sz w:val="16"/>
      <w:szCs w:val="16"/>
    </w:rPr>
  </w:style>
  <w:style w:type="character" w:customStyle="1" w:styleId="Heading7Char">
    <w:name w:val="Heading 7 Char"/>
    <w:link w:val="Heading7"/>
    <w:uiPriority w:val="9"/>
    <w:rsid w:val="00F732DF"/>
    <w:rPr>
      <w:rFonts w:ascii="Calibri" w:eastAsia="Times New Roman" w:hAnsi="Calibri" w:cs="Times New Roman"/>
      <w:sz w:val="24"/>
      <w:szCs w:val="24"/>
    </w:rPr>
  </w:style>
  <w:style w:type="character" w:customStyle="1" w:styleId="ListParagraphChar">
    <w:name w:val="List Paragraph Char"/>
    <w:aliases w:val="List Paragraph 1 Char,VNA - List Paragraph Char,1. Char,lp1 Char,List Paragraph1 Char,lp11 Char,My checklist Char,bullet 1 Char,Bullet L1 Char,Colorful List - Accent 11 Char,List Paragraph11 Char,bullet Char,Bullet List Char"/>
    <w:link w:val="ListParagraph"/>
    <w:uiPriority w:val="34"/>
    <w:locked/>
    <w:rsid w:val="004C5305"/>
    <w:rPr>
      <w:rFonts w:eastAsia="Times New Roman"/>
      <w:sz w:val="28"/>
      <w:szCs w:val="28"/>
    </w:rPr>
  </w:style>
  <w:style w:type="character" w:customStyle="1" w:styleId="t286pc">
    <w:name w:val="t286pc"/>
    <w:basedOn w:val="DefaultParagraphFont"/>
    <w:rsid w:val="004C5305"/>
  </w:style>
  <w:style w:type="character" w:customStyle="1" w:styleId="NormalWebChar1">
    <w:name w:val="Normal (Web) Char1"/>
    <w:aliases w:val="Normal (Web) Char Char,Char Char1 Char,Char Char5 Char,Normal (Web) Char Char Char Char Char1,Normal (Web) Char Char Char Char Char Char Char Char,Normal (Web) Char Char Char Char Char Char1,Ch Char"/>
    <w:uiPriority w:val="99"/>
    <w:locked/>
    <w:rsid w:val="005158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1534">
      <w:bodyDiv w:val="1"/>
      <w:marLeft w:val="0"/>
      <w:marRight w:val="0"/>
      <w:marTop w:val="0"/>
      <w:marBottom w:val="0"/>
      <w:divBdr>
        <w:top w:val="none" w:sz="0" w:space="0" w:color="auto"/>
        <w:left w:val="none" w:sz="0" w:space="0" w:color="auto"/>
        <w:bottom w:val="none" w:sz="0" w:space="0" w:color="auto"/>
        <w:right w:val="none" w:sz="0" w:space="0" w:color="auto"/>
      </w:divBdr>
    </w:div>
    <w:div w:id="240021009">
      <w:bodyDiv w:val="1"/>
      <w:marLeft w:val="0"/>
      <w:marRight w:val="0"/>
      <w:marTop w:val="0"/>
      <w:marBottom w:val="0"/>
      <w:divBdr>
        <w:top w:val="none" w:sz="0" w:space="0" w:color="auto"/>
        <w:left w:val="none" w:sz="0" w:space="0" w:color="auto"/>
        <w:bottom w:val="none" w:sz="0" w:space="0" w:color="auto"/>
        <w:right w:val="none" w:sz="0" w:space="0" w:color="auto"/>
      </w:divBdr>
    </w:div>
    <w:div w:id="254678180">
      <w:bodyDiv w:val="1"/>
      <w:marLeft w:val="0"/>
      <w:marRight w:val="0"/>
      <w:marTop w:val="0"/>
      <w:marBottom w:val="0"/>
      <w:divBdr>
        <w:top w:val="none" w:sz="0" w:space="0" w:color="auto"/>
        <w:left w:val="none" w:sz="0" w:space="0" w:color="auto"/>
        <w:bottom w:val="none" w:sz="0" w:space="0" w:color="auto"/>
        <w:right w:val="none" w:sz="0" w:space="0" w:color="auto"/>
      </w:divBdr>
    </w:div>
    <w:div w:id="341712118">
      <w:bodyDiv w:val="1"/>
      <w:marLeft w:val="0"/>
      <w:marRight w:val="0"/>
      <w:marTop w:val="0"/>
      <w:marBottom w:val="0"/>
      <w:divBdr>
        <w:top w:val="none" w:sz="0" w:space="0" w:color="auto"/>
        <w:left w:val="none" w:sz="0" w:space="0" w:color="auto"/>
        <w:bottom w:val="none" w:sz="0" w:space="0" w:color="auto"/>
        <w:right w:val="none" w:sz="0" w:space="0" w:color="auto"/>
      </w:divBdr>
    </w:div>
    <w:div w:id="373698946">
      <w:bodyDiv w:val="1"/>
      <w:marLeft w:val="0"/>
      <w:marRight w:val="0"/>
      <w:marTop w:val="0"/>
      <w:marBottom w:val="0"/>
      <w:divBdr>
        <w:top w:val="none" w:sz="0" w:space="0" w:color="auto"/>
        <w:left w:val="none" w:sz="0" w:space="0" w:color="auto"/>
        <w:bottom w:val="none" w:sz="0" w:space="0" w:color="auto"/>
        <w:right w:val="none" w:sz="0" w:space="0" w:color="auto"/>
      </w:divBdr>
    </w:div>
    <w:div w:id="392699061">
      <w:bodyDiv w:val="1"/>
      <w:marLeft w:val="0"/>
      <w:marRight w:val="0"/>
      <w:marTop w:val="0"/>
      <w:marBottom w:val="0"/>
      <w:divBdr>
        <w:top w:val="none" w:sz="0" w:space="0" w:color="auto"/>
        <w:left w:val="none" w:sz="0" w:space="0" w:color="auto"/>
        <w:bottom w:val="none" w:sz="0" w:space="0" w:color="auto"/>
        <w:right w:val="none" w:sz="0" w:space="0" w:color="auto"/>
      </w:divBdr>
    </w:div>
    <w:div w:id="607586552">
      <w:bodyDiv w:val="1"/>
      <w:marLeft w:val="0"/>
      <w:marRight w:val="0"/>
      <w:marTop w:val="0"/>
      <w:marBottom w:val="0"/>
      <w:divBdr>
        <w:top w:val="none" w:sz="0" w:space="0" w:color="auto"/>
        <w:left w:val="none" w:sz="0" w:space="0" w:color="auto"/>
        <w:bottom w:val="none" w:sz="0" w:space="0" w:color="auto"/>
        <w:right w:val="none" w:sz="0" w:space="0" w:color="auto"/>
      </w:divBdr>
    </w:div>
    <w:div w:id="608467733">
      <w:bodyDiv w:val="1"/>
      <w:marLeft w:val="0"/>
      <w:marRight w:val="0"/>
      <w:marTop w:val="0"/>
      <w:marBottom w:val="0"/>
      <w:divBdr>
        <w:top w:val="none" w:sz="0" w:space="0" w:color="auto"/>
        <w:left w:val="none" w:sz="0" w:space="0" w:color="auto"/>
        <w:bottom w:val="none" w:sz="0" w:space="0" w:color="auto"/>
        <w:right w:val="none" w:sz="0" w:space="0" w:color="auto"/>
      </w:divBdr>
    </w:div>
    <w:div w:id="674848718">
      <w:bodyDiv w:val="1"/>
      <w:marLeft w:val="0"/>
      <w:marRight w:val="0"/>
      <w:marTop w:val="0"/>
      <w:marBottom w:val="0"/>
      <w:divBdr>
        <w:top w:val="none" w:sz="0" w:space="0" w:color="auto"/>
        <w:left w:val="none" w:sz="0" w:space="0" w:color="auto"/>
        <w:bottom w:val="none" w:sz="0" w:space="0" w:color="auto"/>
        <w:right w:val="none" w:sz="0" w:space="0" w:color="auto"/>
      </w:divBdr>
    </w:div>
    <w:div w:id="836572995">
      <w:bodyDiv w:val="1"/>
      <w:marLeft w:val="0"/>
      <w:marRight w:val="0"/>
      <w:marTop w:val="0"/>
      <w:marBottom w:val="0"/>
      <w:divBdr>
        <w:top w:val="none" w:sz="0" w:space="0" w:color="auto"/>
        <w:left w:val="none" w:sz="0" w:space="0" w:color="auto"/>
        <w:bottom w:val="none" w:sz="0" w:space="0" w:color="auto"/>
        <w:right w:val="none" w:sz="0" w:space="0" w:color="auto"/>
      </w:divBdr>
    </w:div>
    <w:div w:id="1002127765">
      <w:bodyDiv w:val="1"/>
      <w:marLeft w:val="0"/>
      <w:marRight w:val="0"/>
      <w:marTop w:val="0"/>
      <w:marBottom w:val="0"/>
      <w:divBdr>
        <w:top w:val="none" w:sz="0" w:space="0" w:color="auto"/>
        <w:left w:val="none" w:sz="0" w:space="0" w:color="auto"/>
        <w:bottom w:val="none" w:sz="0" w:space="0" w:color="auto"/>
        <w:right w:val="none" w:sz="0" w:space="0" w:color="auto"/>
      </w:divBdr>
    </w:div>
    <w:div w:id="1024135864">
      <w:bodyDiv w:val="1"/>
      <w:marLeft w:val="0"/>
      <w:marRight w:val="0"/>
      <w:marTop w:val="0"/>
      <w:marBottom w:val="0"/>
      <w:divBdr>
        <w:top w:val="none" w:sz="0" w:space="0" w:color="auto"/>
        <w:left w:val="none" w:sz="0" w:space="0" w:color="auto"/>
        <w:bottom w:val="none" w:sz="0" w:space="0" w:color="auto"/>
        <w:right w:val="none" w:sz="0" w:space="0" w:color="auto"/>
      </w:divBdr>
    </w:div>
    <w:div w:id="1441757274">
      <w:bodyDiv w:val="1"/>
      <w:marLeft w:val="0"/>
      <w:marRight w:val="0"/>
      <w:marTop w:val="0"/>
      <w:marBottom w:val="0"/>
      <w:divBdr>
        <w:top w:val="none" w:sz="0" w:space="0" w:color="auto"/>
        <w:left w:val="none" w:sz="0" w:space="0" w:color="auto"/>
        <w:bottom w:val="none" w:sz="0" w:space="0" w:color="auto"/>
        <w:right w:val="none" w:sz="0" w:space="0" w:color="auto"/>
      </w:divBdr>
    </w:div>
    <w:div w:id="1541473902">
      <w:bodyDiv w:val="1"/>
      <w:marLeft w:val="0"/>
      <w:marRight w:val="0"/>
      <w:marTop w:val="0"/>
      <w:marBottom w:val="0"/>
      <w:divBdr>
        <w:top w:val="none" w:sz="0" w:space="0" w:color="auto"/>
        <w:left w:val="none" w:sz="0" w:space="0" w:color="auto"/>
        <w:bottom w:val="none" w:sz="0" w:space="0" w:color="auto"/>
        <w:right w:val="none" w:sz="0" w:space="0" w:color="auto"/>
      </w:divBdr>
    </w:div>
    <w:div w:id="1575512239">
      <w:bodyDiv w:val="1"/>
      <w:marLeft w:val="0"/>
      <w:marRight w:val="0"/>
      <w:marTop w:val="0"/>
      <w:marBottom w:val="0"/>
      <w:divBdr>
        <w:top w:val="none" w:sz="0" w:space="0" w:color="auto"/>
        <w:left w:val="none" w:sz="0" w:space="0" w:color="auto"/>
        <w:bottom w:val="none" w:sz="0" w:space="0" w:color="auto"/>
        <w:right w:val="none" w:sz="0" w:space="0" w:color="auto"/>
      </w:divBdr>
    </w:div>
    <w:div w:id="1583173326">
      <w:bodyDiv w:val="1"/>
      <w:marLeft w:val="0"/>
      <w:marRight w:val="0"/>
      <w:marTop w:val="0"/>
      <w:marBottom w:val="0"/>
      <w:divBdr>
        <w:top w:val="none" w:sz="0" w:space="0" w:color="auto"/>
        <w:left w:val="none" w:sz="0" w:space="0" w:color="auto"/>
        <w:bottom w:val="none" w:sz="0" w:space="0" w:color="auto"/>
        <w:right w:val="none" w:sz="0" w:space="0" w:color="auto"/>
      </w:divBdr>
    </w:div>
    <w:div w:id="1605459629">
      <w:bodyDiv w:val="1"/>
      <w:marLeft w:val="0"/>
      <w:marRight w:val="0"/>
      <w:marTop w:val="0"/>
      <w:marBottom w:val="0"/>
      <w:divBdr>
        <w:top w:val="none" w:sz="0" w:space="0" w:color="auto"/>
        <w:left w:val="none" w:sz="0" w:space="0" w:color="auto"/>
        <w:bottom w:val="none" w:sz="0" w:space="0" w:color="auto"/>
        <w:right w:val="none" w:sz="0" w:space="0" w:color="auto"/>
      </w:divBdr>
    </w:div>
    <w:div w:id="1827277789">
      <w:bodyDiv w:val="1"/>
      <w:marLeft w:val="0"/>
      <w:marRight w:val="0"/>
      <w:marTop w:val="0"/>
      <w:marBottom w:val="0"/>
      <w:divBdr>
        <w:top w:val="none" w:sz="0" w:space="0" w:color="auto"/>
        <w:left w:val="none" w:sz="0" w:space="0" w:color="auto"/>
        <w:bottom w:val="none" w:sz="0" w:space="0" w:color="auto"/>
        <w:right w:val="none" w:sz="0" w:space="0" w:color="auto"/>
      </w:divBdr>
    </w:div>
    <w:div w:id="2010254744">
      <w:bodyDiv w:val="1"/>
      <w:marLeft w:val="0"/>
      <w:marRight w:val="0"/>
      <w:marTop w:val="0"/>
      <w:marBottom w:val="0"/>
      <w:divBdr>
        <w:top w:val="none" w:sz="0" w:space="0" w:color="auto"/>
        <w:left w:val="none" w:sz="0" w:space="0" w:color="auto"/>
        <w:bottom w:val="none" w:sz="0" w:space="0" w:color="auto"/>
        <w:right w:val="none" w:sz="0" w:space="0" w:color="auto"/>
      </w:divBdr>
    </w:div>
    <w:div w:id="211289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AF32E-5894-4F01-B18C-5C737509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cp:lastModifiedBy>NEW</cp:lastModifiedBy>
  <cp:revision>2</cp:revision>
  <cp:lastPrinted>2026-05-06T11:53:00Z</cp:lastPrinted>
  <dcterms:created xsi:type="dcterms:W3CDTF">2026-06-01T09:44:00Z</dcterms:created>
  <dcterms:modified xsi:type="dcterms:W3CDTF">2026-06-01T09:44:00Z</dcterms:modified>
</cp:coreProperties>
</file>